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45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72856" w:rsidTr="00C72856">
        <w:tc>
          <w:tcPr>
            <w:tcW w:w="6974" w:type="dxa"/>
          </w:tcPr>
          <w:p w:rsidR="00C72856" w:rsidRPr="00E16A6A" w:rsidRDefault="00C72856" w:rsidP="00BE34B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FF0000"/>
                <w:sz w:val="28"/>
                <w:szCs w:val="28"/>
              </w:rPr>
              <w:t>Maths</w:t>
            </w:r>
          </w:p>
        </w:tc>
        <w:tc>
          <w:tcPr>
            <w:tcW w:w="6974" w:type="dxa"/>
          </w:tcPr>
          <w:p w:rsidR="00777F8D" w:rsidRDefault="00453921" w:rsidP="00777F8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This week </w:t>
            </w:r>
            <w:r w:rsidR="001222D3">
              <w:rPr>
                <w:rFonts w:cstheme="minorHAnsi"/>
              </w:rPr>
              <w:t xml:space="preserve">your maths is </w:t>
            </w:r>
            <w:r w:rsidR="00777F8D">
              <w:rPr>
                <w:rFonts w:cstheme="minorHAnsi"/>
              </w:rPr>
              <w:t xml:space="preserve">about odds and evens. I have attached some guidance and activities to the homepage to work through. </w:t>
            </w:r>
          </w:p>
          <w:p w:rsidR="009D1577" w:rsidRPr="00945F57" w:rsidRDefault="00B7116F" w:rsidP="00453921">
            <w:pPr>
              <w:jc w:val="center"/>
              <w:rPr>
                <w:rFonts w:cstheme="minorHAnsi"/>
              </w:rPr>
            </w:pPr>
            <w:r>
              <w:t>Yo</w:t>
            </w:r>
            <w:r w:rsidR="007A0CEB">
              <w:t xml:space="preserve">u can also continue to use </w:t>
            </w:r>
            <w:proofErr w:type="spellStart"/>
            <w:r w:rsidR="007A0CEB">
              <w:t>Num</w:t>
            </w:r>
            <w:r>
              <w:t>bots</w:t>
            </w:r>
            <w:proofErr w:type="spellEnd"/>
            <w:r>
              <w:t xml:space="preserve"> du</w:t>
            </w:r>
            <w:r w:rsidR="00372BDF">
              <w:t xml:space="preserve">ring the electronic slot of the </w:t>
            </w:r>
            <w:r>
              <w:t>timetable.</w:t>
            </w:r>
          </w:p>
          <w:p w:rsidR="00C72856" w:rsidRPr="00B7116F" w:rsidRDefault="00C72856" w:rsidP="00453921">
            <w:pPr>
              <w:jc w:val="center"/>
            </w:pPr>
            <w:r w:rsidRPr="007A1EC2">
              <w:rPr>
                <w:rFonts w:cstheme="minorHAnsi"/>
                <w:b/>
              </w:rPr>
              <w:t xml:space="preserve">Please </w:t>
            </w:r>
            <w:r w:rsidR="00B7116F" w:rsidRPr="007A1EC2">
              <w:rPr>
                <w:rFonts w:cstheme="minorHAnsi"/>
                <w:b/>
              </w:rPr>
              <w:t xml:space="preserve">continue to </w:t>
            </w:r>
            <w:r w:rsidRPr="007A1EC2">
              <w:rPr>
                <w:rFonts w:cstheme="minorHAnsi"/>
                <w:b/>
              </w:rPr>
              <w:t>upload your work onto Tapestry so I can see how you have been getting on.</w:t>
            </w:r>
          </w:p>
        </w:tc>
      </w:tr>
      <w:tr w:rsidR="007A1EC2" w:rsidTr="00C72856">
        <w:tc>
          <w:tcPr>
            <w:tcW w:w="6974" w:type="dxa"/>
          </w:tcPr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  <w:r w:rsidRPr="007A1EC2">
              <w:rPr>
                <w:rFonts w:cstheme="minorHAnsi"/>
                <w:b/>
                <w:color w:val="ED7D31" w:themeColor="accent2"/>
                <w:sz w:val="28"/>
                <w:szCs w:val="28"/>
              </w:rPr>
              <w:t xml:space="preserve">Literacy </w:t>
            </w: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Default="007A1EC2" w:rsidP="00BE34B0">
            <w:pPr>
              <w:jc w:val="center"/>
              <w:rPr>
                <w:rFonts w:cstheme="minorHAnsi"/>
                <w:b/>
                <w:color w:val="ED7D31" w:themeColor="accent2"/>
                <w:sz w:val="28"/>
                <w:szCs w:val="28"/>
              </w:rPr>
            </w:pPr>
          </w:p>
          <w:p w:rsidR="007A1EC2" w:rsidRPr="00BE34B0" w:rsidRDefault="007A1EC2" w:rsidP="00BE34B0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6974" w:type="dxa"/>
          </w:tcPr>
          <w:p w:rsidR="00777F8D" w:rsidRDefault="00777F8D" w:rsidP="00777F8D">
            <w:pPr>
              <w:tabs>
                <w:tab w:val="center" w:pos="3379"/>
                <w:tab w:val="left" w:pos="5805"/>
              </w:tabs>
              <w:jc w:val="center"/>
            </w:pPr>
            <w:r>
              <w:t>For English this week I would like you to familiarise yourself with the following Julia Donaldson stories; ‘What the Ladybird Heard’, ‘What the Ladybird Heard Next’ and ‘What the Ladybird Heard on Holiday’. You can listen to the stories on You Tube by following these links:</w:t>
            </w:r>
          </w:p>
          <w:p w:rsidR="00777F8D" w:rsidRDefault="008837A4" w:rsidP="00777F8D">
            <w:pPr>
              <w:tabs>
                <w:tab w:val="center" w:pos="3379"/>
                <w:tab w:val="left" w:pos="5805"/>
              </w:tabs>
              <w:jc w:val="center"/>
            </w:pPr>
            <w:hyperlink r:id="rId7" w:history="1">
              <w:r w:rsidR="00777F8D">
                <w:rPr>
                  <w:rStyle w:val="Hyperlink"/>
                </w:rPr>
                <w:t>https://www.youtube.com/watch?v=Eu9mPX7DuLA</w:t>
              </w:r>
            </w:hyperlink>
          </w:p>
          <w:p w:rsidR="00777F8D" w:rsidRDefault="008837A4" w:rsidP="00777F8D">
            <w:pPr>
              <w:tabs>
                <w:tab w:val="center" w:pos="3379"/>
                <w:tab w:val="left" w:pos="5805"/>
              </w:tabs>
              <w:jc w:val="center"/>
            </w:pPr>
            <w:hyperlink r:id="rId8" w:history="1">
              <w:r w:rsidR="00777F8D">
                <w:rPr>
                  <w:rStyle w:val="Hyperlink"/>
                </w:rPr>
                <w:t>https://www.youtube.com/watch?v=Cq0xiXoX8H0</w:t>
              </w:r>
            </w:hyperlink>
          </w:p>
          <w:p w:rsidR="00777F8D" w:rsidRDefault="008837A4" w:rsidP="00777F8D">
            <w:pPr>
              <w:tabs>
                <w:tab w:val="center" w:pos="3379"/>
                <w:tab w:val="left" w:pos="5805"/>
              </w:tabs>
              <w:jc w:val="center"/>
            </w:pPr>
            <w:hyperlink r:id="rId9" w:history="1">
              <w:r w:rsidR="00777F8D">
                <w:rPr>
                  <w:rStyle w:val="Hyperlink"/>
                </w:rPr>
                <w:t>https://www.youtube.com/watch?v=uwslOsSeutI</w:t>
              </w:r>
            </w:hyperlink>
          </w:p>
          <w:p w:rsidR="00777F8D" w:rsidRDefault="00777F8D" w:rsidP="00777F8D">
            <w:pPr>
              <w:tabs>
                <w:tab w:val="center" w:pos="3379"/>
                <w:tab w:val="left" w:pos="5805"/>
              </w:tabs>
              <w:jc w:val="center"/>
            </w:pPr>
            <w:r>
              <w:t xml:space="preserve">I have made a pick and mix grid of activities to do once you have listened to the stories. Have a go at a few once you have listened to the stories. </w:t>
            </w:r>
          </w:p>
          <w:p w:rsidR="000D26C2" w:rsidRPr="000D26C2" w:rsidRDefault="00372BDF" w:rsidP="00777F8D">
            <w:pPr>
              <w:jc w:val="center"/>
              <w:rPr>
                <w:b/>
              </w:rPr>
            </w:pPr>
            <w:r>
              <w:rPr>
                <w:b/>
              </w:rPr>
              <w:t>Please upload your work</w:t>
            </w:r>
            <w:r w:rsidRPr="00F55CDB">
              <w:rPr>
                <w:b/>
              </w:rPr>
              <w:t xml:space="preserve"> to Tapestry.</w:t>
            </w:r>
          </w:p>
        </w:tc>
      </w:tr>
      <w:tr w:rsidR="00C72856" w:rsidTr="00C72856">
        <w:tc>
          <w:tcPr>
            <w:tcW w:w="6974" w:type="dxa"/>
          </w:tcPr>
          <w:p w:rsidR="00C72856" w:rsidRPr="00BE34B0" w:rsidRDefault="00C72856" w:rsidP="00BE34B0">
            <w:pPr>
              <w:jc w:val="center"/>
              <w:rPr>
                <w:rFonts w:cstheme="minorHAnsi"/>
                <w:b/>
                <w:color w:val="FF0066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FF0066"/>
                <w:sz w:val="28"/>
                <w:szCs w:val="28"/>
              </w:rPr>
              <w:t>Phonics</w:t>
            </w:r>
          </w:p>
        </w:tc>
        <w:tc>
          <w:tcPr>
            <w:tcW w:w="6974" w:type="dxa"/>
          </w:tcPr>
          <w:p w:rsidR="00B35C9A" w:rsidRDefault="003E6BF2" w:rsidP="00D90615">
            <w:pPr>
              <w:jc w:val="center"/>
            </w:pPr>
            <w:r>
              <w:t>Please continue to practise reading all the previously learnt sounds on the phase 3 phonics mat up to and including</w:t>
            </w:r>
            <w:r w:rsidR="001222D3">
              <w:t xml:space="preserve"> the</w:t>
            </w:r>
            <w:r>
              <w:t xml:space="preserve"> </w:t>
            </w:r>
            <w:r w:rsidR="00777F8D">
              <w:rPr>
                <w:b/>
              </w:rPr>
              <w:t>‘or</w:t>
            </w:r>
            <w:r w:rsidRPr="003E6BF2">
              <w:rPr>
                <w:b/>
              </w:rPr>
              <w:t>’</w:t>
            </w:r>
            <w:r w:rsidR="008F3978">
              <w:rPr>
                <w:b/>
              </w:rPr>
              <w:t xml:space="preserve"> </w:t>
            </w:r>
            <w:r w:rsidR="008F3978">
              <w:t>sound</w:t>
            </w:r>
            <w:r>
              <w:t>.</w:t>
            </w:r>
          </w:p>
          <w:p w:rsidR="000C20CA" w:rsidRDefault="00B35C9A" w:rsidP="00D90615">
            <w:pPr>
              <w:jc w:val="center"/>
            </w:pPr>
            <w:r>
              <w:t>The next phoneme to learn is</w:t>
            </w:r>
            <w:r w:rsidR="00FF46E1">
              <w:t xml:space="preserve"> </w:t>
            </w:r>
            <w:r w:rsidR="00777F8D">
              <w:rPr>
                <w:b/>
              </w:rPr>
              <w:t>‘</w:t>
            </w:r>
            <w:proofErr w:type="spellStart"/>
            <w:r w:rsidR="00777F8D">
              <w:rPr>
                <w:b/>
              </w:rPr>
              <w:t>ur</w:t>
            </w:r>
            <w:proofErr w:type="spellEnd"/>
            <w:r w:rsidR="00777F8D">
              <w:rPr>
                <w:b/>
              </w:rPr>
              <w:t>’</w:t>
            </w:r>
            <w:r>
              <w:t xml:space="preserve">. </w:t>
            </w:r>
            <w:r w:rsidR="00FF46E1">
              <w:t xml:space="preserve"> </w:t>
            </w:r>
            <w:r w:rsidR="00EA794A">
              <w:t>T</w:t>
            </w:r>
            <w:r w:rsidR="001222D3">
              <w:t xml:space="preserve">he BBC bitesize video and accompanying activities </w:t>
            </w:r>
            <w:r w:rsidR="00EA794A">
              <w:t xml:space="preserve">can be found here:  </w:t>
            </w:r>
            <w:hyperlink r:id="rId10" w:history="1">
              <w:r w:rsidR="00EA794A">
                <w:rPr>
                  <w:rStyle w:val="Hyperlink"/>
                </w:rPr>
                <w:t>https://www.bbc.co.uk/bitesize/topics/zvq9bdm/articles/zjv4vk7</w:t>
              </w:r>
            </w:hyperlink>
          </w:p>
          <w:p w:rsidR="009C7110" w:rsidRDefault="009C7110" w:rsidP="00D90615">
            <w:pPr>
              <w:jc w:val="center"/>
            </w:pPr>
            <w:r>
              <w:t>If you p</w:t>
            </w:r>
            <w:r w:rsidR="00EA794A">
              <w:t>refer Mr Thorne</w:t>
            </w:r>
            <w:r>
              <w:t>, he can be found here:</w:t>
            </w:r>
          </w:p>
          <w:p w:rsidR="00EA794A" w:rsidRDefault="008837A4" w:rsidP="00D90615">
            <w:pPr>
              <w:jc w:val="center"/>
            </w:pPr>
            <w:hyperlink r:id="rId11" w:history="1">
              <w:r w:rsidR="00EA794A">
                <w:rPr>
                  <w:rStyle w:val="Hyperlink"/>
                </w:rPr>
                <w:t>https://www.youtube.com/watch?v=Q49YSWKPyVo</w:t>
              </w:r>
            </w:hyperlink>
          </w:p>
          <w:p w:rsidR="009C7110" w:rsidRDefault="009C7110" w:rsidP="00B165D9">
            <w:pPr>
              <w:jc w:val="center"/>
            </w:pPr>
            <w:r>
              <w:t>I have</w:t>
            </w:r>
            <w:r w:rsidR="002E03DE">
              <w:t xml:space="preserve"> added an </w:t>
            </w:r>
            <w:r w:rsidR="00EA794A">
              <w:rPr>
                <w:b/>
              </w:rPr>
              <w:t>‘</w:t>
            </w:r>
            <w:proofErr w:type="spellStart"/>
            <w:r w:rsidR="00EA794A">
              <w:rPr>
                <w:b/>
              </w:rPr>
              <w:t>ur</w:t>
            </w:r>
            <w:proofErr w:type="spellEnd"/>
            <w:r>
              <w:rPr>
                <w:b/>
              </w:rPr>
              <w:t xml:space="preserve">’ </w:t>
            </w:r>
            <w:proofErr w:type="spellStart"/>
            <w:r w:rsidR="002E03DE">
              <w:t>powerpoint</w:t>
            </w:r>
            <w:proofErr w:type="spellEnd"/>
            <w:r w:rsidR="002E03DE">
              <w:t xml:space="preserve"> to the class page with some f</w:t>
            </w:r>
            <w:r>
              <w:t>urther activities which include</w:t>
            </w:r>
            <w:r w:rsidR="002E03DE">
              <w:t xml:space="preserve"> </w:t>
            </w:r>
            <w:r w:rsidR="004D640C">
              <w:t>re-cap slides and tricky word slides also. Try doing a few slides at a time.</w:t>
            </w:r>
            <w:r w:rsidR="00D55F5B">
              <w:t xml:space="preserve"> There are some</w:t>
            </w:r>
            <w:r>
              <w:t xml:space="preserve"> </w:t>
            </w:r>
            <w:r w:rsidR="00EA794A">
              <w:rPr>
                <w:b/>
              </w:rPr>
              <w:t>‘</w:t>
            </w:r>
            <w:proofErr w:type="spellStart"/>
            <w:r w:rsidR="00EA794A">
              <w:rPr>
                <w:b/>
              </w:rPr>
              <w:t>ur</w:t>
            </w:r>
            <w:proofErr w:type="spellEnd"/>
            <w:r w:rsidRPr="009C7110">
              <w:rPr>
                <w:b/>
              </w:rPr>
              <w:t>’</w:t>
            </w:r>
            <w:r>
              <w:rPr>
                <w:b/>
              </w:rPr>
              <w:t xml:space="preserve"> </w:t>
            </w:r>
            <w:r w:rsidR="00D55F5B">
              <w:t xml:space="preserve">activity sheets also on the class page if you would like to do some extra practise. </w:t>
            </w:r>
          </w:p>
          <w:p w:rsidR="00B165D9" w:rsidRPr="00B165D9" w:rsidRDefault="00B165D9" w:rsidP="00B165D9">
            <w:pPr>
              <w:jc w:val="center"/>
            </w:pPr>
          </w:p>
          <w:p w:rsidR="00D964E7" w:rsidRPr="004D640C" w:rsidRDefault="00D964E7" w:rsidP="00D55F5B">
            <w:pPr>
              <w:jc w:val="center"/>
            </w:pPr>
            <w:r w:rsidRPr="00D964E7">
              <w:rPr>
                <w:b/>
                <w:u w:val="single"/>
              </w:rPr>
              <w:lastRenderedPageBreak/>
              <w:t>Tricky words</w:t>
            </w:r>
          </w:p>
          <w:p w:rsidR="002863E7" w:rsidRPr="00E457EA" w:rsidRDefault="004D640C" w:rsidP="00D90615">
            <w:pPr>
              <w:jc w:val="center"/>
            </w:pPr>
            <w:r>
              <w:t>Please continue to practise reading and spelling all the trick</w:t>
            </w:r>
            <w:r w:rsidR="00E457EA">
              <w:t>y words from phases 2 and 3. Continue to practise reading phase</w:t>
            </w:r>
            <w:r w:rsidR="00D55F5B">
              <w:t>s</w:t>
            </w:r>
            <w:r w:rsidR="00E457EA">
              <w:t xml:space="preserve"> 4 and 5 (if that is where you are up to). </w:t>
            </w:r>
            <w:r w:rsidR="00D55F5B">
              <w:t xml:space="preserve">I know that most of you are going at your own pace with spelling the tricky words so just carry on from wherever you are up to. </w:t>
            </w:r>
            <w:r w:rsidR="00E457EA">
              <w:t>Use ideas from the fun phonics page to practise with.</w:t>
            </w:r>
          </w:p>
          <w:p w:rsidR="00785798" w:rsidRDefault="00021589" w:rsidP="00D90615">
            <w:pPr>
              <w:jc w:val="center"/>
            </w:pPr>
            <w:r w:rsidRPr="00B94B66">
              <w:rPr>
                <w:b/>
              </w:rPr>
              <w:t>Please upload your activities to Tapestry.</w:t>
            </w:r>
          </w:p>
        </w:tc>
      </w:tr>
      <w:tr w:rsidR="00C72856" w:rsidTr="00C72856">
        <w:tc>
          <w:tcPr>
            <w:tcW w:w="6974" w:type="dxa"/>
          </w:tcPr>
          <w:p w:rsidR="00C72856" w:rsidRPr="00E16A6A" w:rsidRDefault="00C72856" w:rsidP="00BE34B0">
            <w:pPr>
              <w:jc w:val="center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BE34B0">
              <w:rPr>
                <w:rFonts w:cstheme="minorHAnsi"/>
                <w:b/>
                <w:color w:val="7030A0"/>
                <w:sz w:val="28"/>
                <w:szCs w:val="28"/>
              </w:rPr>
              <w:lastRenderedPageBreak/>
              <w:t>Reading</w:t>
            </w:r>
          </w:p>
        </w:tc>
        <w:tc>
          <w:tcPr>
            <w:tcW w:w="6974" w:type="dxa"/>
          </w:tcPr>
          <w:p w:rsidR="00C72856" w:rsidRDefault="00B7116F" w:rsidP="00EA794A">
            <w:pPr>
              <w:jc w:val="center"/>
            </w:pPr>
            <w:r>
              <w:t xml:space="preserve">Please continue with reading a little each day this week. </w:t>
            </w:r>
            <w:r w:rsidR="00E16A6A">
              <w:t>There is a slot on the timetable I provided for reading each day; I would love some videos via Tapestry of you reading your books. For anyone who has finished the books provided you can register</w:t>
            </w:r>
            <w:r w:rsidR="00577489">
              <w:t xml:space="preserve"> free</w:t>
            </w:r>
            <w:r w:rsidR="00E16A6A">
              <w:t xml:space="preserve"> with</w:t>
            </w:r>
            <w:r w:rsidR="00C94A32">
              <w:t xml:space="preserve"> Oxford Owl to access lots of </w:t>
            </w:r>
            <w:proofErr w:type="spellStart"/>
            <w:r w:rsidR="00C94A32">
              <w:t>e</w:t>
            </w:r>
            <w:r w:rsidR="00577489">
              <w:t>books</w:t>
            </w:r>
            <w:proofErr w:type="spellEnd"/>
            <w:r w:rsidR="00577489">
              <w:t xml:space="preserve"> here: </w:t>
            </w:r>
            <w:hyperlink r:id="rId12" w:history="1">
              <w:r w:rsidR="00577489">
                <w:rPr>
                  <w:rStyle w:val="Hyperlink"/>
                </w:rPr>
                <w:t>https://home.oxfordowl.co.uk/books/free-ebooks/</w:t>
              </w:r>
            </w:hyperlink>
            <w:r w:rsidR="00577489">
              <w:t xml:space="preserve"> these books are directly linked to the book bands we use in school. If you are unsure as to which titles are suitable please send me an email and I will advise you further.</w:t>
            </w:r>
          </w:p>
        </w:tc>
      </w:tr>
      <w:tr w:rsidR="00C72856" w:rsidTr="00C72856">
        <w:tc>
          <w:tcPr>
            <w:tcW w:w="6974" w:type="dxa"/>
          </w:tcPr>
          <w:p w:rsidR="00C72856" w:rsidRPr="00BE34B0" w:rsidRDefault="005D3A03" w:rsidP="00D55F5B">
            <w:pPr>
              <w:jc w:val="center"/>
              <w:rPr>
                <w:rFonts w:cstheme="minorHAnsi"/>
                <w:b/>
                <w:color w:val="FF3300"/>
                <w:sz w:val="28"/>
                <w:szCs w:val="28"/>
              </w:rPr>
            </w:pPr>
            <w:r>
              <w:rPr>
                <w:rFonts w:cstheme="minorHAnsi"/>
                <w:b/>
                <w:color w:val="FF3300"/>
                <w:sz w:val="28"/>
                <w:szCs w:val="28"/>
              </w:rPr>
              <w:t>Topic</w:t>
            </w:r>
          </w:p>
        </w:tc>
        <w:tc>
          <w:tcPr>
            <w:tcW w:w="6974" w:type="dxa"/>
          </w:tcPr>
          <w:p w:rsidR="00EA794A" w:rsidRDefault="005D3A03" w:rsidP="006A22AA">
            <w:pPr>
              <w:jc w:val="center"/>
            </w:pPr>
            <w:r>
              <w:t>Your topic work this week has been intertwined with the Literacy activities for the ‘What the Ladybird Heard’ stories. They include activities to support learni</w:t>
            </w:r>
            <w:r w:rsidR="008837A4">
              <w:t>ng in ‘Understanding the World’ and</w:t>
            </w:r>
            <w:r>
              <w:t xml:space="preserve"> ‘Expressive Arts and Design’</w:t>
            </w:r>
            <w:r w:rsidR="008837A4">
              <w:t xml:space="preserve">. </w:t>
            </w:r>
            <w:bookmarkStart w:id="0" w:name="_GoBack"/>
            <w:bookmarkEnd w:id="0"/>
          </w:p>
          <w:p w:rsidR="00F94B76" w:rsidRPr="00F94B76" w:rsidRDefault="00F94B76" w:rsidP="002035F1">
            <w:pPr>
              <w:jc w:val="center"/>
            </w:pPr>
            <w:r>
              <w:rPr>
                <w:b/>
              </w:rPr>
              <w:t>Please upload your work to Tapestry.</w:t>
            </w:r>
          </w:p>
        </w:tc>
      </w:tr>
      <w:tr w:rsidR="00407462" w:rsidTr="00F94B76">
        <w:trPr>
          <w:trHeight w:val="1408"/>
        </w:trPr>
        <w:tc>
          <w:tcPr>
            <w:tcW w:w="6974" w:type="dxa"/>
          </w:tcPr>
          <w:p w:rsidR="00407462" w:rsidRPr="00407462" w:rsidRDefault="00407462" w:rsidP="00BE34B0">
            <w:pPr>
              <w:jc w:val="center"/>
              <w:rPr>
                <w:rFonts w:cstheme="minorHAnsi"/>
                <w:b/>
                <w:color w:val="FFFF00"/>
                <w:sz w:val="28"/>
                <w:szCs w:val="28"/>
              </w:rPr>
            </w:pPr>
            <w:r w:rsidRPr="00407462">
              <w:rPr>
                <w:rFonts w:cstheme="minorHAnsi"/>
                <w:b/>
                <w:color w:val="FFFF00"/>
                <w:sz w:val="28"/>
                <w:szCs w:val="28"/>
              </w:rPr>
              <w:t>RE</w:t>
            </w: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Default="00407462" w:rsidP="00BE34B0">
            <w:pPr>
              <w:jc w:val="center"/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  <w:p w:rsidR="00407462" w:rsidRPr="002508F0" w:rsidRDefault="00407462" w:rsidP="00AA5C29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6974" w:type="dxa"/>
          </w:tcPr>
          <w:p w:rsidR="00EA794A" w:rsidRPr="00BB577C" w:rsidRDefault="00EA794A" w:rsidP="00EA794A">
            <w:pPr>
              <w:jc w:val="center"/>
            </w:pPr>
            <w:r>
              <w:t>Our new learning in RE is about special stories for Christians. Before we look at what these are I would like you to think about any stories which might be special to you.</w:t>
            </w:r>
          </w:p>
          <w:p w:rsidR="00EA794A" w:rsidRDefault="00EA794A" w:rsidP="00EA794A">
            <w:pPr>
              <w:jc w:val="center"/>
            </w:pPr>
            <w:r>
              <w:t xml:space="preserve">Draw a picture of the front cover of one special story and have a go at writing a sentence or caption to tell me why it is special to you. </w:t>
            </w:r>
          </w:p>
          <w:p w:rsidR="00407462" w:rsidRDefault="00B576B7" w:rsidP="00F94B76">
            <w:pPr>
              <w:jc w:val="center"/>
            </w:pPr>
            <w:r>
              <w:rPr>
                <w:b/>
              </w:rPr>
              <w:t>Please upload your work to Tapestry.</w:t>
            </w:r>
          </w:p>
        </w:tc>
      </w:tr>
    </w:tbl>
    <w:p w:rsidR="00C02853" w:rsidRDefault="00C02853" w:rsidP="00A7195B">
      <w:pPr>
        <w:rPr>
          <w:rFonts w:ascii="Comic Sans MS" w:hAnsi="Comic Sans MS"/>
          <w:b/>
          <w:sz w:val="24"/>
          <w:szCs w:val="24"/>
        </w:rPr>
      </w:pPr>
    </w:p>
    <w:p w:rsidR="00A7195B" w:rsidRPr="00A7195B" w:rsidRDefault="00A7195B" w:rsidP="00A7195B">
      <w:pPr>
        <w:rPr>
          <w:rFonts w:ascii="Comic Sans MS" w:hAnsi="Comic Sans MS"/>
          <w:b/>
          <w:sz w:val="24"/>
          <w:szCs w:val="24"/>
        </w:rPr>
      </w:pPr>
    </w:p>
    <w:p w:rsid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p w:rsid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p w:rsidR="00C72856" w:rsidRPr="00C72856" w:rsidRDefault="00C72856" w:rsidP="00C72856">
      <w:pPr>
        <w:jc w:val="center"/>
        <w:rPr>
          <w:rFonts w:ascii="Comic Sans MS" w:hAnsi="Comic Sans MS"/>
          <w:b/>
          <w:color w:val="7030A0"/>
          <w:sz w:val="48"/>
          <w:szCs w:val="48"/>
        </w:rPr>
      </w:pPr>
    </w:p>
    <w:sectPr w:rsidR="00C72856" w:rsidRPr="00C72856" w:rsidSect="00C72856">
      <w:headerReference w:type="default" r:id="rId13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77" w:rsidRDefault="009D1577" w:rsidP="00352AEC">
      <w:pPr>
        <w:spacing w:after="0" w:line="240" w:lineRule="auto"/>
      </w:pPr>
      <w:r>
        <w:separator/>
      </w:r>
    </w:p>
  </w:endnote>
  <w:endnote w:type="continuationSeparator" w:id="0">
    <w:p w:rsidR="009D1577" w:rsidRDefault="009D1577" w:rsidP="0035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77" w:rsidRDefault="009D1577" w:rsidP="00352AEC">
      <w:pPr>
        <w:spacing w:after="0" w:line="240" w:lineRule="auto"/>
      </w:pPr>
      <w:r>
        <w:separator/>
      </w:r>
    </w:p>
  </w:footnote>
  <w:footnote w:type="continuationSeparator" w:id="0">
    <w:p w:rsidR="009D1577" w:rsidRDefault="009D1577" w:rsidP="0035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77" w:rsidRDefault="009D1577" w:rsidP="00352AEC">
    <w:pPr>
      <w:jc w:val="center"/>
      <w:rPr>
        <w:rFonts w:ascii="Comic Sans MS" w:hAnsi="Comic Sans MS"/>
        <w:b/>
        <w:color w:val="7030A0"/>
        <w:sz w:val="40"/>
        <w:szCs w:val="40"/>
      </w:rPr>
    </w:pPr>
    <w:r w:rsidRPr="00521882">
      <w:rPr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 wp14:anchorId="2220F0F2" wp14:editId="64C83147">
          <wp:simplePos x="0" y="0"/>
          <wp:positionH relativeFrom="margin">
            <wp:posOffset>8089451</wp:posOffset>
          </wp:positionH>
          <wp:positionV relativeFrom="paragraph">
            <wp:posOffset>-294005</wp:posOffset>
          </wp:positionV>
          <wp:extent cx="1524000" cy="762000"/>
          <wp:effectExtent l="95250" t="57150" r="0" b="2286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Rainbow-diagram-ROYGBIV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35010"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882">
      <w:rPr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-761365</wp:posOffset>
          </wp:positionH>
          <wp:positionV relativeFrom="paragraph">
            <wp:posOffset>-228600</wp:posOffset>
          </wp:positionV>
          <wp:extent cx="1524000" cy="762000"/>
          <wp:effectExtent l="0" t="95250" r="95250" b="3429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Rainbow-diagram-ROYGBIV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9811459">
                    <a:off x="0" y="0"/>
                    <a:ext cx="1524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882">
      <w:rPr>
        <w:rFonts w:ascii="Comic Sans MS" w:hAnsi="Comic Sans MS"/>
        <w:b/>
        <w:color w:val="7030A0"/>
        <w:sz w:val="40"/>
        <w:szCs w:val="40"/>
      </w:rPr>
      <w:t>Reception Home Learning P</w:t>
    </w:r>
    <w:r w:rsidR="00EA794A">
      <w:rPr>
        <w:rFonts w:ascii="Comic Sans MS" w:hAnsi="Comic Sans MS"/>
        <w:b/>
        <w:color w:val="7030A0"/>
        <w:sz w:val="40"/>
        <w:szCs w:val="40"/>
      </w:rPr>
      <w:t>lan w/c 01/06</w:t>
    </w:r>
    <w:r w:rsidRPr="00521882">
      <w:rPr>
        <w:rFonts w:ascii="Comic Sans MS" w:hAnsi="Comic Sans MS"/>
        <w:b/>
        <w:color w:val="7030A0"/>
        <w:sz w:val="40"/>
        <w:szCs w:val="40"/>
      </w:rPr>
      <w:t>/2020</w:t>
    </w:r>
  </w:p>
  <w:p w:rsidR="009D1577" w:rsidRPr="00521882" w:rsidRDefault="009D1577" w:rsidP="00352AEC">
    <w:pPr>
      <w:jc w:val="center"/>
      <w:rPr>
        <w:rFonts w:cstheme="minorHAnsi"/>
        <w:b/>
        <w:color w:val="7030A0"/>
        <w:sz w:val="40"/>
        <w:szCs w:val="40"/>
      </w:rPr>
    </w:pPr>
  </w:p>
  <w:p w:rsidR="009D1577" w:rsidRDefault="009D1577">
    <w:pPr>
      <w:pStyle w:val="Header"/>
    </w:pPr>
  </w:p>
  <w:p w:rsidR="009D1577" w:rsidRDefault="009D1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57C5C"/>
    <w:multiLevelType w:val="hybridMultilevel"/>
    <w:tmpl w:val="DD4C616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56"/>
    <w:rsid w:val="00021589"/>
    <w:rsid w:val="00025705"/>
    <w:rsid w:val="00044B2B"/>
    <w:rsid w:val="00077F5C"/>
    <w:rsid w:val="000C20CA"/>
    <w:rsid w:val="000D26C2"/>
    <w:rsid w:val="000D3EAF"/>
    <w:rsid w:val="001222D3"/>
    <w:rsid w:val="00196A99"/>
    <w:rsid w:val="001A421F"/>
    <w:rsid w:val="001A5B42"/>
    <w:rsid w:val="001F01CD"/>
    <w:rsid w:val="002035F1"/>
    <w:rsid w:val="00237E9A"/>
    <w:rsid w:val="002508F0"/>
    <w:rsid w:val="00280BEC"/>
    <w:rsid w:val="002863E7"/>
    <w:rsid w:val="002A3A04"/>
    <w:rsid w:val="002B0568"/>
    <w:rsid w:val="002B347C"/>
    <w:rsid w:val="002E03DE"/>
    <w:rsid w:val="002F76FF"/>
    <w:rsid w:val="00312923"/>
    <w:rsid w:val="00352AEC"/>
    <w:rsid w:val="00372BDF"/>
    <w:rsid w:val="003E6BF2"/>
    <w:rsid w:val="003F0878"/>
    <w:rsid w:val="00407462"/>
    <w:rsid w:val="00421977"/>
    <w:rsid w:val="0042324A"/>
    <w:rsid w:val="00453921"/>
    <w:rsid w:val="004566B0"/>
    <w:rsid w:val="004B4353"/>
    <w:rsid w:val="004B4ABA"/>
    <w:rsid w:val="004D2B95"/>
    <w:rsid w:val="004D640C"/>
    <w:rsid w:val="00521882"/>
    <w:rsid w:val="0054293C"/>
    <w:rsid w:val="00577489"/>
    <w:rsid w:val="005B512A"/>
    <w:rsid w:val="005C17F9"/>
    <w:rsid w:val="005D3A03"/>
    <w:rsid w:val="00654B83"/>
    <w:rsid w:val="00654F75"/>
    <w:rsid w:val="00692969"/>
    <w:rsid w:val="006A22AA"/>
    <w:rsid w:val="006B0270"/>
    <w:rsid w:val="00777F8D"/>
    <w:rsid w:val="00785798"/>
    <w:rsid w:val="007869DC"/>
    <w:rsid w:val="007A0CEB"/>
    <w:rsid w:val="007A1EC2"/>
    <w:rsid w:val="007B2817"/>
    <w:rsid w:val="007C3453"/>
    <w:rsid w:val="007D5EC9"/>
    <w:rsid w:val="007E484D"/>
    <w:rsid w:val="008837A4"/>
    <w:rsid w:val="00886EEA"/>
    <w:rsid w:val="008A204E"/>
    <w:rsid w:val="008F3978"/>
    <w:rsid w:val="00907AC6"/>
    <w:rsid w:val="00935331"/>
    <w:rsid w:val="00945F57"/>
    <w:rsid w:val="00957F40"/>
    <w:rsid w:val="00960358"/>
    <w:rsid w:val="009C7110"/>
    <w:rsid w:val="009D1577"/>
    <w:rsid w:val="00A0266D"/>
    <w:rsid w:val="00A52087"/>
    <w:rsid w:val="00A533C7"/>
    <w:rsid w:val="00A7195B"/>
    <w:rsid w:val="00AA5C29"/>
    <w:rsid w:val="00AC600E"/>
    <w:rsid w:val="00B165D9"/>
    <w:rsid w:val="00B35C9A"/>
    <w:rsid w:val="00B54126"/>
    <w:rsid w:val="00B576B7"/>
    <w:rsid w:val="00B7116F"/>
    <w:rsid w:val="00B94B66"/>
    <w:rsid w:val="00BE34B0"/>
    <w:rsid w:val="00BF4EA0"/>
    <w:rsid w:val="00C02853"/>
    <w:rsid w:val="00C72856"/>
    <w:rsid w:val="00C94A32"/>
    <w:rsid w:val="00CA1E87"/>
    <w:rsid w:val="00CA7193"/>
    <w:rsid w:val="00CC06F2"/>
    <w:rsid w:val="00D5100F"/>
    <w:rsid w:val="00D55F5B"/>
    <w:rsid w:val="00D61385"/>
    <w:rsid w:val="00D90615"/>
    <w:rsid w:val="00D964E7"/>
    <w:rsid w:val="00DB0823"/>
    <w:rsid w:val="00DF7B47"/>
    <w:rsid w:val="00E049EB"/>
    <w:rsid w:val="00E06471"/>
    <w:rsid w:val="00E16A6A"/>
    <w:rsid w:val="00E457EA"/>
    <w:rsid w:val="00E9661E"/>
    <w:rsid w:val="00EA794A"/>
    <w:rsid w:val="00ED30DC"/>
    <w:rsid w:val="00F05503"/>
    <w:rsid w:val="00F117D4"/>
    <w:rsid w:val="00F80CC5"/>
    <w:rsid w:val="00F94B76"/>
    <w:rsid w:val="00FC5DB3"/>
    <w:rsid w:val="00FD3C0E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441620AE-155B-44AA-8916-B1EF03C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8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AEC"/>
  </w:style>
  <w:style w:type="paragraph" w:styleId="Footer">
    <w:name w:val="footer"/>
    <w:basedOn w:val="Normal"/>
    <w:link w:val="FooterChar"/>
    <w:uiPriority w:val="99"/>
    <w:unhideWhenUsed/>
    <w:rsid w:val="0035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AEC"/>
  </w:style>
  <w:style w:type="character" w:styleId="FollowedHyperlink">
    <w:name w:val="FollowedHyperlink"/>
    <w:basedOn w:val="DefaultParagraphFont"/>
    <w:uiPriority w:val="99"/>
    <w:semiHidden/>
    <w:unhideWhenUsed/>
    <w:rsid w:val="00B711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F75"/>
    <w:pPr>
      <w:ind w:left="720"/>
      <w:contextualSpacing/>
    </w:pPr>
  </w:style>
  <w:style w:type="paragraph" w:customStyle="1" w:styleId="yiv2681218423xxmsonormal">
    <w:name w:val="yiv2681218423x_x_msonormal"/>
    <w:basedOn w:val="Normal"/>
    <w:rsid w:val="00A7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681218423xxmsohyperlink">
    <w:name w:val="yiv2681218423x_x_msohyperlink"/>
    <w:basedOn w:val="DefaultParagraphFont"/>
    <w:rsid w:val="00A7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0xiXoX8H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u9mPX7DuLA" TargetMode="External"/><Relationship Id="rId12" Type="http://schemas.openxmlformats.org/officeDocument/2006/relationships/hyperlink" Target="https://home.oxfordowl.co.uk/books/free-e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Q49YSWKPyV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topics/zvq9bdm/articles/zjv4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slOsSeut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4</cp:revision>
  <dcterms:created xsi:type="dcterms:W3CDTF">2020-05-28T10:17:00Z</dcterms:created>
  <dcterms:modified xsi:type="dcterms:W3CDTF">2020-05-28T21:12:00Z</dcterms:modified>
</cp:coreProperties>
</file>