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1455"/>
        <w:tblW w:w="0" w:type="auto"/>
        <w:tblLook w:val="04A0" w:firstRow="1" w:lastRow="0" w:firstColumn="1" w:lastColumn="0" w:noHBand="0" w:noVBand="1"/>
      </w:tblPr>
      <w:tblGrid>
        <w:gridCol w:w="6974"/>
        <w:gridCol w:w="6974"/>
      </w:tblGrid>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FF0000"/>
                <w:sz w:val="28"/>
                <w:szCs w:val="28"/>
              </w:rPr>
              <w:t>Maths</w:t>
            </w:r>
          </w:p>
        </w:tc>
        <w:tc>
          <w:tcPr>
            <w:tcW w:w="6974" w:type="dxa"/>
          </w:tcPr>
          <w:p w:rsidR="00FF46E1" w:rsidRDefault="00453921" w:rsidP="00453921">
            <w:pPr>
              <w:jc w:val="center"/>
              <w:rPr>
                <w:rFonts w:cstheme="minorHAnsi"/>
              </w:rPr>
            </w:pPr>
            <w:r>
              <w:rPr>
                <w:rFonts w:cstheme="minorHAnsi"/>
              </w:rPr>
              <w:t xml:space="preserve">This week </w:t>
            </w:r>
            <w:r w:rsidR="001222D3">
              <w:rPr>
                <w:rFonts w:cstheme="minorHAnsi"/>
              </w:rPr>
              <w:t>your maths is all about multiplying</w:t>
            </w:r>
            <w:r w:rsidR="00FD3C0E">
              <w:rPr>
                <w:rFonts w:cstheme="minorHAnsi"/>
              </w:rPr>
              <w:t xml:space="preserve"> and dividing</w:t>
            </w:r>
            <w:r w:rsidR="001222D3">
              <w:rPr>
                <w:rFonts w:cstheme="minorHAnsi"/>
              </w:rPr>
              <w:t xml:space="preserve"> (don’t worry it’s not as scary</w:t>
            </w:r>
            <w:bookmarkStart w:id="0" w:name="_GoBack"/>
            <w:bookmarkEnd w:id="0"/>
            <w:r w:rsidR="001222D3">
              <w:rPr>
                <w:rFonts w:cstheme="minorHAnsi"/>
              </w:rPr>
              <w:t xml:space="preserve"> as it</w:t>
            </w:r>
            <w:r w:rsidR="00FD3C0E">
              <w:rPr>
                <w:rFonts w:cstheme="minorHAnsi"/>
              </w:rPr>
              <w:t xml:space="preserve"> might sound</w:t>
            </w:r>
            <w:r w:rsidR="001222D3">
              <w:rPr>
                <w:rFonts w:cstheme="minorHAnsi"/>
              </w:rPr>
              <w:t>!)</w:t>
            </w:r>
            <w:r>
              <w:rPr>
                <w:rFonts w:cstheme="minorHAnsi"/>
              </w:rPr>
              <w:t>. I have attached 5 activities onto a document on the class page for you to have a go at.</w:t>
            </w:r>
          </w:p>
          <w:p w:rsidR="009D1577" w:rsidRPr="00945F57" w:rsidRDefault="00B7116F" w:rsidP="00453921">
            <w:pPr>
              <w:jc w:val="center"/>
              <w:rPr>
                <w:rFonts w:cstheme="minorHAnsi"/>
              </w:rPr>
            </w:pPr>
            <w:r>
              <w:t>Yo</w:t>
            </w:r>
            <w:r w:rsidR="007A0CEB">
              <w:t xml:space="preserve">u can also continue to use </w:t>
            </w:r>
            <w:proofErr w:type="spellStart"/>
            <w:r w:rsidR="007A0CEB">
              <w:t>Num</w:t>
            </w:r>
            <w:r>
              <w:t>bots</w:t>
            </w:r>
            <w:proofErr w:type="spellEnd"/>
            <w:r>
              <w:t xml:space="preserve"> du</w:t>
            </w:r>
            <w:r w:rsidR="00372BDF">
              <w:t xml:space="preserve">ring the electronic slot of the </w:t>
            </w:r>
            <w:r>
              <w:t>timetable.</w:t>
            </w:r>
          </w:p>
          <w:p w:rsidR="00C72856" w:rsidRPr="00B7116F" w:rsidRDefault="00C72856" w:rsidP="00453921">
            <w:pPr>
              <w:jc w:val="center"/>
            </w:pPr>
            <w:r w:rsidRPr="007A1EC2">
              <w:rPr>
                <w:rFonts w:cstheme="minorHAnsi"/>
                <w:b/>
              </w:rPr>
              <w:t xml:space="preserve">Please </w:t>
            </w:r>
            <w:r w:rsidR="00B7116F" w:rsidRPr="007A1EC2">
              <w:rPr>
                <w:rFonts w:cstheme="minorHAnsi"/>
                <w:b/>
              </w:rPr>
              <w:t xml:space="preserve">continue to </w:t>
            </w:r>
            <w:r w:rsidRPr="007A1EC2">
              <w:rPr>
                <w:rFonts w:cstheme="minorHAnsi"/>
                <w:b/>
              </w:rPr>
              <w:t>upload your work onto Tapestry so I can see how you have been getting on.</w:t>
            </w:r>
          </w:p>
        </w:tc>
      </w:tr>
      <w:tr w:rsidR="007A1EC2" w:rsidTr="00C72856">
        <w:tc>
          <w:tcPr>
            <w:tcW w:w="6974" w:type="dxa"/>
          </w:tcPr>
          <w:p w:rsidR="007A1EC2" w:rsidRDefault="007A1EC2" w:rsidP="00BE34B0">
            <w:pPr>
              <w:jc w:val="center"/>
              <w:rPr>
                <w:rFonts w:cstheme="minorHAnsi"/>
                <w:b/>
                <w:color w:val="ED7D31" w:themeColor="accent2"/>
                <w:sz w:val="28"/>
                <w:szCs w:val="28"/>
              </w:rPr>
            </w:pPr>
            <w:r w:rsidRPr="007A1EC2">
              <w:rPr>
                <w:rFonts w:cstheme="minorHAnsi"/>
                <w:b/>
                <w:color w:val="ED7D31" w:themeColor="accent2"/>
                <w:sz w:val="28"/>
                <w:szCs w:val="28"/>
              </w:rPr>
              <w:t xml:space="preserve">Literacy </w:t>
            </w:r>
          </w:p>
          <w:p w:rsidR="007A1EC2" w:rsidRDefault="007A1EC2" w:rsidP="00BE34B0">
            <w:pPr>
              <w:jc w:val="center"/>
              <w:rPr>
                <w:rFonts w:cstheme="minorHAnsi"/>
                <w:b/>
                <w:color w:val="ED7D31" w:themeColor="accent2"/>
                <w:sz w:val="28"/>
                <w:szCs w:val="28"/>
              </w:rPr>
            </w:pPr>
          </w:p>
          <w:p w:rsidR="007A1EC2" w:rsidRDefault="007A1EC2" w:rsidP="00BE34B0">
            <w:pPr>
              <w:jc w:val="center"/>
              <w:rPr>
                <w:rFonts w:cstheme="minorHAnsi"/>
                <w:b/>
                <w:color w:val="ED7D31" w:themeColor="accent2"/>
                <w:sz w:val="28"/>
                <w:szCs w:val="28"/>
              </w:rPr>
            </w:pPr>
          </w:p>
          <w:p w:rsidR="007A1EC2" w:rsidRDefault="007A1EC2" w:rsidP="00BE34B0">
            <w:pPr>
              <w:jc w:val="center"/>
              <w:rPr>
                <w:rFonts w:cstheme="minorHAnsi"/>
                <w:b/>
                <w:color w:val="ED7D31" w:themeColor="accent2"/>
                <w:sz w:val="28"/>
                <w:szCs w:val="28"/>
              </w:rPr>
            </w:pPr>
          </w:p>
          <w:p w:rsidR="007A1EC2" w:rsidRDefault="007A1EC2" w:rsidP="00BE34B0">
            <w:pPr>
              <w:jc w:val="center"/>
              <w:rPr>
                <w:rFonts w:cstheme="minorHAnsi"/>
                <w:b/>
                <w:color w:val="ED7D31" w:themeColor="accent2"/>
                <w:sz w:val="28"/>
                <w:szCs w:val="28"/>
              </w:rPr>
            </w:pPr>
          </w:p>
          <w:p w:rsidR="007A1EC2" w:rsidRPr="00BE34B0" w:rsidRDefault="007A1EC2" w:rsidP="00BE34B0">
            <w:pPr>
              <w:jc w:val="center"/>
              <w:rPr>
                <w:rFonts w:cstheme="minorHAnsi"/>
                <w:b/>
                <w:color w:val="FF0000"/>
                <w:sz w:val="28"/>
                <w:szCs w:val="28"/>
              </w:rPr>
            </w:pPr>
          </w:p>
        </w:tc>
        <w:tc>
          <w:tcPr>
            <w:tcW w:w="6974" w:type="dxa"/>
          </w:tcPr>
          <w:p w:rsidR="001222D3" w:rsidRDefault="001222D3" w:rsidP="00FF46E1">
            <w:pPr>
              <w:jc w:val="center"/>
            </w:pPr>
            <w:r>
              <w:t>Please finish story mapping the final part of the Lighthouse Keeper’s Lunch.</w:t>
            </w:r>
          </w:p>
          <w:p w:rsidR="00AC600E" w:rsidRDefault="001222D3" w:rsidP="00FF46E1">
            <w:pPr>
              <w:jc w:val="center"/>
            </w:pPr>
            <w:r>
              <w:t xml:space="preserve">Again </w:t>
            </w:r>
            <w:r w:rsidR="00FF46E1">
              <w:t xml:space="preserve">I have added a </w:t>
            </w:r>
            <w:r>
              <w:t xml:space="preserve">simplified version of the end </w:t>
            </w:r>
            <w:r w:rsidR="00FF46E1">
              <w:t xml:space="preserve">of the story to the class page. </w:t>
            </w:r>
            <w:r w:rsidR="00C94A32">
              <w:t xml:space="preserve">Remember to add an arrow in between each picture. Once you have done this, try adding some actions to each picture whilst a grown-up reads out the different parts. Try to join in with the words – it is just like we do in class. </w:t>
            </w:r>
            <w:r w:rsidR="00237E9A">
              <w:t>Remember we don’t need actions for every single word.</w:t>
            </w:r>
          </w:p>
          <w:p w:rsidR="000D26C2" w:rsidRPr="000D26C2" w:rsidRDefault="00372BDF" w:rsidP="00FF46E1">
            <w:pPr>
              <w:jc w:val="center"/>
              <w:rPr>
                <w:b/>
              </w:rPr>
            </w:pPr>
            <w:r>
              <w:rPr>
                <w:b/>
              </w:rPr>
              <w:t>Please upload your work</w:t>
            </w:r>
            <w:r w:rsidRPr="00F55CDB">
              <w:rPr>
                <w:b/>
              </w:rPr>
              <w:t xml:space="preserve"> to Tapestry.</w:t>
            </w:r>
          </w:p>
        </w:tc>
      </w:tr>
      <w:tr w:rsidR="00C72856" w:rsidTr="00C72856">
        <w:tc>
          <w:tcPr>
            <w:tcW w:w="6974" w:type="dxa"/>
          </w:tcPr>
          <w:p w:rsidR="00C72856" w:rsidRPr="00BE34B0" w:rsidRDefault="00C72856" w:rsidP="00BE34B0">
            <w:pPr>
              <w:jc w:val="center"/>
              <w:rPr>
                <w:rFonts w:cstheme="minorHAnsi"/>
                <w:b/>
                <w:color w:val="FF0066"/>
                <w:sz w:val="28"/>
                <w:szCs w:val="28"/>
              </w:rPr>
            </w:pPr>
            <w:r w:rsidRPr="00BE34B0">
              <w:rPr>
                <w:rFonts w:cstheme="minorHAnsi"/>
                <w:b/>
                <w:color w:val="FF0066"/>
                <w:sz w:val="28"/>
                <w:szCs w:val="28"/>
              </w:rPr>
              <w:t>Phonics</w:t>
            </w:r>
          </w:p>
        </w:tc>
        <w:tc>
          <w:tcPr>
            <w:tcW w:w="6974" w:type="dxa"/>
          </w:tcPr>
          <w:p w:rsidR="00B35C9A" w:rsidRDefault="003E6BF2" w:rsidP="00D90615">
            <w:pPr>
              <w:jc w:val="center"/>
            </w:pPr>
            <w:r>
              <w:t>Please continue to practise reading all the previously learnt sounds on the phase 3 phonics mat up to and including</w:t>
            </w:r>
            <w:r w:rsidR="001222D3">
              <w:t xml:space="preserve"> the</w:t>
            </w:r>
            <w:r>
              <w:t xml:space="preserve"> </w:t>
            </w:r>
            <w:r w:rsidR="001222D3">
              <w:rPr>
                <w:b/>
              </w:rPr>
              <w:t>‘</w:t>
            </w:r>
            <w:proofErr w:type="spellStart"/>
            <w:r w:rsidR="001222D3">
              <w:rPr>
                <w:b/>
              </w:rPr>
              <w:t>ar</w:t>
            </w:r>
            <w:proofErr w:type="spellEnd"/>
            <w:r w:rsidRPr="003E6BF2">
              <w:rPr>
                <w:b/>
              </w:rPr>
              <w:t>’</w:t>
            </w:r>
            <w:r w:rsidR="008F3978">
              <w:rPr>
                <w:b/>
              </w:rPr>
              <w:t xml:space="preserve"> </w:t>
            </w:r>
            <w:r w:rsidR="008F3978">
              <w:t>sound</w:t>
            </w:r>
            <w:r>
              <w:t>.</w:t>
            </w:r>
          </w:p>
          <w:p w:rsidR="000C20CA" w:rsidRDefault="00B35C9A" w:rsidP="00D90615">
            <w:pPr>
              <w:jc w:val="center"/>
            </w:pPr>
            <w:r>
              <w:t>The next phoneme to learn is</w:t>
            </w:r>
            <w:r w:rsidR="00FF46E1">
              <w:t xml:space="preserve"> </w:t>
            </w:r>
            <w:r w:rsidR="001222D3">
              <w:rPr>
                <w:b/>
              </w:rPr>
              <w:t>‘or</w:t>
            </w:r>
            <w:r w:rsidR="00FF46E1" w:rsidRPr="00FF46E1">
              <w:rPr>
                <w:b/>
              </w:rPr>
              <w:t>’</w:t>
            </w:r>
            <w:r>
              <w:t xml:space="preserve">. </w:t>
            </w:r>
            <w:r w:rsidR="00FF46E1">
              <w:t xml:space="preserve"> </w:t>
            </w:r>
            <w:r w:rsidR="001222D3">
              <w:t xml:space="preserve">Lots of you seemed to enjoy the BBC bitesize video and accompanying activities last week. You will find this week’s here: </w:t>
            </w:r>
            <w:hyperlink r:id="rId7" w:history="1">
              <w:r w:rsidR="009C7110">
                <w:rPr>
                  <w:rStyle w:val="Hyperlink"/>
                </w:rPr>
                <w:t>https://www.bbc.co.uk/bitesize/topics/zvq9bdm/articles/zr6f6v4</w:t>
              </w:r>
            </w:hyperlink>
          </w:p>
          <w:p w:rsidR="009C7110" w:rsidRDefault="009C7110" w:rsidP="00D90615">
            <w:pPr>
              <w:jc w:val="center"/>
            </w:pPr>
            <w:r>
              <w:t>If you prefer Mr Thorne however, he can be found here:</w:t>
            </w:r>
          </w:p>
          <w:p w:rsidR="009C7110" w:rsidRDefault="009C7110" w:rsidP="00D90615">
            <w:pPr>
              <w:jc w:val="center"/>
              <w:rPr>
                <w:rStyle w:val="Hyperlink"/>
              </w:rPr>
            </w:pPr>
            <w:hyperlink r:id="rId8" w:history="1">
              <w:r>
                <w:rPr>
                  <w:rStyle w:val="Hyperlink"/>
                </w:rPr>
                <w:t>https://www.youtube.com/watch?v=33kvsqyOYdg</w:t>
              </w:r>
            </w:hyperlink>
          </w:p>
          <w:p w:rsidR="00CA1E87" w:rsidRPr="00D55F5B" w:rsidRDefault="009C7110" w:rsidP="009C7110">
            <w:pPr>
              <w:jc w:val="center"/>
            </w:pPr>
            <w:r>
              <w:t>I have</w:t>
            </w:r>
            <w:r w:rsidR="002E03DE">
              <w:t xml:space="preserve"> added an </w:t>
            </w:r>
            <w:r w:rsidR="000C20CA">
              <w:rPr>
                <w:b/>
              </w:rPr>
              <w:t>‘or</w:t>
            </w:r>
            <w:r>
              <w:rPr>
                <w:b/>
              </w:rPr>
              <w:t xml:space="preserve">’ </w:t>
            </w:r>
            <w:proofErr w:type="spellStart"/>
            <w:r w:rsidR="002E03DE">
              <w:t>powerpoint</w:t>
            </w:r>
            <w:proofErr w:type="spellEnd"/>
            <w:r w:rsidR="002E03DE">
              <w:t xml:space="preserve"> to the class page with some f</w:t>
            </w:r>
            <w:r>
              <w:t>urther activities which include</w:t>
            </w:r>
            <w:r w:rsidR="002E03DE">
              <w:t xml:space="preserve"> </w:t>
            </w:r>
            <w:r w:rsidR="004D640C">
              <w:t>re-cap slides and tricky word slides also. Try doing a few slides at a time.</w:t>
            </w:r>
            <w:r w:rsidR="00D55F5B">
              <w:t xml:space="preserve"> There are some</w:t>
            </w:r>
            <w:r>
              <w:t xml:space="preserve"> </w:t>
            </w:r>
            <w:r w:rsidRPr="009C7110">
              <w:rPr>
                <w:b/>
              </w:rPr>
              <w:t>‘or’</w:t>
            </w:r>
            <w:r>
              <w:rPr>
                <w:b/>
              </w:rPr>
              <w:t xml:space="preserve"> </w:t>
            </w:r>
            <w:r w:rsidR="00D55F5B">
              <w:t xml:space="preserve">activity sheets also on the class page if you would like to do some extra practise. </w:t>
            </w:r>
          </w:p>
          <w:p w:rsidR="009C7110" w:rsidRDefault="009C7110" w:rsidP="00D90615">
            <w:pPr>
              <w:jc w:val="center"/>
              <w:rPr>
                <w:b/>
                <w:u w:val="single"/>
              </w:rPr>
            </w:pPr>
          </w:p>
          <w:p w:rsidR="00D964E7" w:rsidRPr="004D640C" w:rsidRDefault="00D964E7" w:rsidP="00D55F5B">
            <w:pPr>
              <w:jc w:val="center"/>
            </w:pPr>
            <w:r w:rsidRPr="00D964E7">
              <w:rPr>
                <w:b/>
                <w:u w:val="single"/>
              </w:rPr>
              <w:t>Tricky words</w:t>
            </w:r>
          </w:p>
          <w:p w:rsidR="002863E7" w:rsidRPr="00E457EA" w:rsidRDefault="004D640C" w:rsidP="00D90615">
            <w:pPr>
              <w:jc w:val="center"/>
            </w:pPr>
            <w:r>
              <w:t>Please continue to practise reading and spelling all the trick</w:t>
            </w:r>
            <w:r w:rsidR="00E457EA">
              <w:t>y words from phases 2 and 3. Continue to practise reading phase</w:t>
            </w:r>
            <w:r w:rsidR="00D55F5B">
              <w:t>s</w:t>
            </w:r>
            <w:r w:rsidR="00E457EA">
              <w:t xml:space="preserve"> 4 and 5 (if that is where </w:t>
            </w:r>
            <w:r w:rsidR="00E457EA">
              <w:lastRenderedPageBreak/>
              <w:t xml:space="preserve">you are up to). </w:t>
            </w:r>
            <w:r w:rsidR="00D55F5B">
              <w:t xml:space="preserve">I know that most of you are going at your own pace with spelling the tricky words so just carry on from wherever you are up to. </w:t>
            </w:r>
            <w:r w:rsidR="00E457EA">
              <w:t>Use ideas from the fun phonics page to practise with.</w:t>
            </w:r>
          </w:p>
          <w:p w:rsidR="00785798" w:rsidRDefault="00021589" w:rsidP="00D90615">
            <w:pPr>
              <w:jc w:val="center"/>
            </w:pPr>
            <w:r w:rsidRPr="00B94B66">
              <w:rPr>
                <w:b/>
              </w:rPr>
              <w:t>Please upload your activities to Tapestry.</w:t>
            </w:r>
          </w:p>
        </w:tc>
      </w:tr>
      <w:tr w:rsidR="00C72856" w:rsidTr="00C72856">
        <w:tc>
          <w:tcPr>
            <w:tcW w:w="6974" w:type="dxa"/>
          </w:tcPr>
          <w:p w:rsidR="00C72856" w:rsidRPr="00E16A6A" w:rsidRDefault="00C72856" w:rsidP="00BE34B0">
            <w:pPr>
              <w:jc w:val="center"/>
              <w:rPr>
                <w:rFonts w:cstheme="minorHAnsi"/>
                <w:b/>
                <w:color w:val="0070C0"/>
                <w:sz w:val="28"/>
                <w:szCs w:val="28"/>
              </w:rPr>
            </w:pPr>
            <w:r w:rsidRPr="00BE34B0">
              <w:rPr>
                <w:rFonts w:cstheme="minorHAnsi"/>
                <w:b/>
                <w:color w:val="7030A0"/>
                <w:sz w:val="28"/>
                <w:szCs w:val="28"/>
              </w:rPr>
              <w:lastRenderedPageBreak/>
              <w:t>Reading</w:t>
            </w:r>
          </w:p>
        </w:tc>
        <w:tc>
          <w:tcPr>
            <w:tcW w:w="6974" w:type="dxa"/>
          </w:tcPr>
          <w:p w:rsidR="00D55F5B" w:rsidRDefault="00D55F5B" w:rsidP="00D90615">
            <w:pPr>
              <w:jc w:val="center"/>
            </w:pPr>
            <w:r>
              <w:t>I know a few of you are involved with a social distancing book swap – great idea! If so, please could you record in the yellow reading records which titles you have read. We keep records in school so we know which titles have been read when we are changing books– thank you!</w:t>
            </w:r>
          </w:p>
          <w:p w:rsidR="00D55F5B" w:rsidRDefault="00D55F5B" w:rsidP="00D90615">
            <w:pPr>
              <w:jc w:val="center"/>
            </w:pPr>
          </w:p>
          <w:p w:rsidR="00C72856" w:rsidRDefault="00B7116F" w:rsidP="00D90615">
            <w:pPr>
              <w:jc w:val="center"/>
            </w:pPr>
            <w:r>
              <w:t xml:space="preserve">Please continue with reading a little each day this week. </w:t>
            </w:r>
            <w:r w:rsidR="00E16A6A">
              <w:t>There is a slot on the timetable I provided for reading each day; I would love some videos via Tapestry of you reading your books. For anyone who has finished the books provided you can register</w:t>
            </w:r>
            <w:r w:rsidR="00577489">
              <w:t xml:space="preserve"> free</w:t>
            </w:r>
            <w:r w:rsidR="00E16A6A">
              <w:t xml:space="preserve"> with</w:t>
            </w:r>
            <w:r w:rsidR="00C94A32">
              <w:t xml:space="preserve"> Oxford Owl to access lots of </w:t>
            </w:r>
            <w:proofErr w:type="spellStart"/>
            <w:r w:rsidR="00C94A32">
              <w:t>e</w:t>
            </w:r>
            <w:r w:rsidR="00577489">
              <w:t>books</w:t>
            </w:r>
            <w:proofErr w:type="spellEnd"/>
            <w:r w:rsidR="00577489">
              <w:t xml:space="preserve"> here: </w:t>
            </w:r>
            <w:hyperlink r:id="rId9" w:history="1">
              <w:r w:rsidR="00577489">
                <w:rPr>
                  <w:rStyle w:val="Hyperlink"/>
                </w:rPr>
                <w:t>https://home.oxfordowl.co.uk/books/free-ebooks/</w:t>
              </w:r>
            </w:hyperlink>
            <w:r w:rsidR="00577489">
              <w:t xml:space="preserve"> these books are directly linked to the book bands we use in school. If you are unsure as to which titles are suitable please send me an email and I will advise you further.</w:t>
            </w:r>
          </w:p>
        </w:tc>
      </w:tr>
      <w:tr w:rsidR="00C72856" w:rsidTr="00C72856">
        <w:tc>
          <w:tcPr>
            <w:tcW w:w="6974" w:type="dxa"/>
          </w:tcPr>
          <w:p w:rsidR="00C72856" w:rsidRPr="00BE34B0" w:rsidRDefault="00D55F5B" w:rsidP="00D55F5B">
            <w:pPr>
              <w:jc w:val="center"/>
              <w:rPr>
                <w:rFonts w:cstheme="minorHAnsi"/>
                <w:b/>
                <w:color w:val="FF3300"/>
                <w:sz w:val="28"/>
                <w:szCs w:val="28"/>
              </w:rPr>
            </w:pPr>
            <w:r>
              <w:rPr>
                <w:rFonts w:cstheme="minorHAnsi"/>
                <w:b/>
                <w:color w:val="FF3300"/>
                <w:sz w:val="28"/>
                <w:szCs w:val="28"/>
              </w:rPr>
              <w:t>Expressive arts and design</w:t>
            </w:r>
          </w:p>
        </w:tc>
        <w:tc>
          <w:tcPr>
            <w:tcW w:w="6974" w:type="dxa"/>
          </w:tcPr>
          <w:p w:rsidR="00CA7193" w:rsidRDefault="00F94B76" w:rsidP="006A22AA">
            <w:pPr>
              <w:jc w:val="center"/>
            </w:pPr>
            <w:r>
              <w:t xml:space="preserve">Two weeks ago, you thought about the good things and the problems with Mrs </w:t>
            </w:r>
            <w:proofErr w:type="spellStart"/>
            <w:r>
              <w:t>Grinling’s</w:t>
            </w:r>
            <w:proofErr w:type="spellEnd"/>
            <w:r>
              <w:t xml:space="preserve"> picnic basket. With these things in mind I would like you to have a try at designing your own new container which can carry Mr </w:t>
            </w:r>
            <w:proofErr w:type="spellStart"/>
            <w:r>
              <w:t>Grinlings</w:t>
            </w:r>
            <w:proofErr w:type="spellEnd"/>
            <w:r>
              <w:t xml:space="preserve"> lunch safely down the wire from the cottage to the lighthouse. </w:t>
            </w:r>
          </w:p>
          <w:p w:rsidR="00F94B76" w:rsidRDefault="00F94B76" w:rsidP="006A22AA">
            <w:pPr>
              <w:jc w:val="center"/>
            </w:pPr>
            <w:r>
              <w:t xml:space="preserve">I have added a sheet to the class page to help you record your ideas. </w:t>
            </w:r>
          </w:p>
          <w:p w:rsidR="00F94B76" w:rsidRPr="00F94B76" w:rsidRDefault="00F94B76" w:rsidP="006A22AA">
            <w:pPr>
              <w:jc w:val="center"/>
            </w:pPr>
            <w:r>
              <w:rPr>
                <w:b/>
              </w:rPr>
              <w:t>Please upload your work to Tapestry.</w:t>
            </w:r>
          </w:p>
        </w:tc>
      </w:tr>
      <w:tr w:rsidR="00407462" w:rsidTr="00F94B76">
        <w:trPr>
          <w:trHeight w:val="1408"/>
        </w:trPr>
        <w:tc>
          <w:tcPr>
            <w:tcW w:w="6974" w:type="dxa"/>
          </w:tcPr>
          <w:p w:rsidR="00407462" w:rsidRPr="00407462" w:rsidRDefault="00407462" w:rsidP="00BE34B0">
            <w:pPr>
              <w:jc w:val="center"/>
              <w:rPr>
                <w:rFonts w:cstheme="minorHAnsi"/>
                <w:b/>
                <w:color w:val="FFFF00"/>
                <w:sz w:val="28"/>
                <w:szCs w:val="28"/>
              </w:rPr>
            </w:pPr>
            <w:r w:rsidRPr="00407462">
              <w:rPr>
                <w:rFonts w:cstheme="minorHAnsi"/>
                <w:b/>
                <w:color w:val="FFFF00"/>
                <w:sz w:val="28"/>
                <w:szCs w:val="28"/>
              </w:rPr>
              <w:t>RE</w:t>
            </w:r>
          </w:p>
          <w:p w:rsidR="00407462" w:rsidRDefault="00407462" w:rsidP="00BE34B0">
            <w:pPr>
              <w:jc w:val="center"/>
              <w:rPr>
                <w:rFonts w:cstheme="minorHAnsi"/>
                <w:b/>
                <w:color w:val="00B050"/>
                <w:sz w:val="28"/>
                <w:szCs w:val="28"/>
              </w:rPr>
            </w:pPr>
          </w:p>
          <w:p w:rsidR="00407462" w:rsidRDefault="00407462" w:rsidP="00BE34B0">
            <w:pPr>
              <w:jc w:val="center"/>
              <w:rPr>
                <w:rFonts w:cstheme="minorHAnsi"/>
                <w:b/>
                <w:color w:val="00B050"/>
                <w:sz w:val="28"/>
                <w:szCs w:val="28"/>
              </w:rPr>
            </w:pPr>
          </w:p>
          <w:p w:rsidR="00407462" w:rsidRDefault="00407462" w:rsidP="00BE34B0">
            <w:pPr>
              <w:jc w:val="center"/>
              <w:rPr>
                <w:rFonts w:cstheme="minorHAnsi"/>
                <w:b/>
                <w:color w:val="00B050"/>
                <w:sz w:val="28"/>
                <w:szCs w:val="28"/>
              </w:rPr>
            </w:pPr>
          </w:p>
          <w:p w:rsidR="00407462" w:rsidRPr="002508F0" w:rsidRDefault="00407462" w:rsidP="00AA5C29">
            <w:pPr>
              <w:rPr>
                <w:rFonts w:cstheme="minorHAnsi"/>
                <w:b/>
                <w:color w:val="00B050"/>
                <w:sz w:val="28"/>
                <w:szCs w:val="28"/>
              </w:rPr>
            </w:pPr>
          </w:p>
        </w:tc>
        <w:tc>
          <w:tcPr>
            <w:tcW w:w="6974" w:type="dxa"/>
          </w:tcPr>
          <w:p w:rsidR="00D55F5B" w:rsidRDefault="00F80CC5" w:rsidP="00D55F5B">
            <w:pPr>
              <w:jc w:val="center"/>
            </w:pPr>
            <w:r>
              <w:t xml:space="preserve">Last week </w:t>
            </w:r>
            <w:r w:rsidR="00D55F5B">
              <w:t xml:space="preserve">you chose one day from the creation story and thought about how it was important. I have loved seeing all your wonderful ideas. </w:t>
            </w:r>
          </w:p>
          <w:p w:rsidR="00F94B76" w:rsidRDefault="00D55F5B" w:rsidP="00F94B76">
            <w:pPr>
              <w:jc w:val="center"/>
            </w:pPr>
            <w:r>
              <w:t>This week I would like you to think about how we can care for God’s creations in the story. Again, choose one day from the story (it can be the same day as last week or a different one)</w:t>
            </w:r>
            <w:r w:rsidR="00F94B76">
              <w:t xml:space="preserve"> and ask an adult to record your ideas about how we can look after and care for the things/people/animals from your chosen day. </w:t>
            </w:r>
          </w:p>
          <w:p w:rsidR="00407462" w:rsidRDefault="00B576B7" w:rsidP="00F94B76">
            <w:pPr>
              <w:jc w:val="center"/>
            </w:pPr>
            <w:r>
              <w:rPr>
                <w:b/>
              </w:rPr>
              <w:t>Please upload your work to Tapestry.</w:t>
            </w:r>
          </w:p>
        </w:tc>
      </w:tr>
    </w:tbl>
    <w:p w:rsidR="00C02853" w:rsidRDefault="00C02853" w:rsidP="00A7195B">
      <w:pPr>
        <w:rPr>
          <w:rFonts w:ascii="Comic Sans MS" w:hAnsi="Comic Sans MS"/>
          <w:b/>
          <w:sz w:val="24"/>
          <w:szCs w:val="24"/>
        </w:rPr>
      </w:pPr>
    </w:p>
    <w:p w:rsidR="00A7195B" w:rsidRPr="00A7195B" w:rsidRDefault="00A7195B" w:rsidP="00A7195B">
      <w:pPr>
        <w:rPr>
          <w:rFonts w:ascii="Comic Sans MS" w:hAnsi="Comic Sans MS"/>
          <w:b/>
          <w:sz w:val="24"/>
          <w:szCs w:val="24"/>
        </w:rPr>
      </w:pPr>
    </w:p>
    <w:p w:rsidR="00C72856" w:rsidRDefault="00C72856" w:rsidP="00C72856">
      <w:pPr>
        <w:jc w:val="center"/>
        <w:rPr>
          <w:rFonts w:ascii="Comic Sans MS" w:hAnsi="Comic Sans MS"/>
          <w:b/>
          <w:color w:val="7030A0"/>
          <w:sz w:val="48"/>
          <w:szCs w:val="48"/>
        </w:rPr>
      </w:pPr>
    </w:p>
    <w:p w:rsidR="00C72856" w:rsidRDefault="00C72856" w:rsidP="00C72856">
      <w:pPr>
        <w:jc w:val="center"/>
        <w:rPr>
          <w:rFonts w:ascii="Comic Sans MS" w:hAnsi="Comic Sans MS"/>
          <w:b/>
          <w:color w:val="7030A0"/>
          <w:sz w:val="48"/>
          <w:szCs w:val="48"/>
        </w:rPr>
      </w:pPr>
    </w:p>
    <w:p w:rsidR="00C72856" w:rsidRPr="00C72856" w:rsidRDefault="00C72856" w:rsidP="00C72856">
      <w:pPr>
        <w:jc w:val="center"/>
        <w:rPr>
          <w:rFonts w:ascii="Comic Sans MS" w:hAnsi="Comic Sans MS"/>
          <w:b/>
          <w:color w:val="7030A0"/>
          <w:sz w:val="48"/>
          <w:szCs w:val="48"/>
        </w:rPr>
      </w:pPr>
    </w:p>
    <w:sectPr w:rsidR="00C72856" w:rsidRPr="00C72856" w:rsidSect="00C72856">
      <w:headerReference w:type="default" r:id="rId10"/>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77" w:rsidRDefault="009D1577" w:rsidP="00352AEC">
      <w:pPr>
        <w:spacing w:after="0" w:line="240" w:lineRule="auto"/>
      </w:pPr>
      <w:r>
        <w:separator/>
      </w:r>
    </w:p>
  </w:endnote>
  <w:endnote w:type="continuationSeparator" w:id="0">
    <w:p w:rsidR="009D1577" w:rsidRDefault="009D1577" w:rsidP="0035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77" w:rsidRDefault="009D1577" w:rsidP="00352AEC">
      <w:pPr>
        <w:spacing w:after="0" w:line="240" w:lineRule="auto"/>
      </w:pPr>
      <w:r>
        <w:separator/>
      </w:r>
    </w:p>
  </w:footnote>
  <w:footnote w:type="continuationSeparator" w:id="0">
    <w:p w:rsidR="009D1577" w:rsidRDefault="009D1577" w:rsidP="00352A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577" w:rsidRDefault="009D1577" w:rsidP="00352AEC">
    <w:pPr>
      <w:jc w:val="center"/>
      <w:rPr>
        <w:rFonts w:ascii="Comic Sans MS" w:hAnsi="Comic Sans MS"/>
        <w:b/>
        <w:color w:val="7030A0"/>
        <w:sz w:val="40"/>
        <w:szCs w:val="40"/>
      </w:rPr>
    </w:pPr>
    <w:r w:rsidRPr="00521882">
      <w:rPr>
        <w:noProof/>
        <w:sz w:val="40"/>
        <w:szCs w:val="40"/>
        <w:lang w:eastAsia="en-GB"/>
      </w:rPr>
      <w:drawing>
        <wp:anchor distT="0" distB="0" distL="114300" distR="114300" simplePos="0" relativeHeight="251660288" behindDoc="0" locked="0" layoutInCell="1" allowOverlap="1" wp14:anchorId="2220F0F2" wp14:editId="64C83147">
          <wp:simplePos x="0" y="0"/>
          <wp:positionH relativeFrom="margin">
            <wp:posOffset>8089451</wp:posOffset>
          </wp:positionH>
          <wp:positionV relativeFrom="paragraph">
            <wp:posOffset>-294005</wp:posOffset>
          </wp:positionV>
          <wp:extent cx="1524000" cy="762000"/>
          <wp:effectExtent l="95250" t="57150" r="0" b="2286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135010">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Pr="00521882">
      <w:rPr>
        <w:noProof/>
        <w:sz w:val="40"/>
        <w:szCs w:val="40"/>
        <w:lang w:eastAsia="en-GB"/>
      </w:rPr>
      <w:drawing>
        <wp:anchor distT="0" distB="0" distL="114300" distR="114300" simplePos="0" relativeHeight="251658240" behindDoc="0" locked="0" layoutInCell="1" allowOverlap="1">
          <wp:simplePos x="0" y="0"/>
          <wp:positionH relativeFrom="margin">
            <wp:posOffset>-761365</wp:posOffset>
          </wp:positionH>
          <wp:positionV relativeFrom="paragraph">
            <wp:posOffset>-228600</wp:posOffset>
          </wp:positionV>
          <wp:extent cx="1524000" cy="762000"/>
          <wp:effectExtent l="0" t="95250" r="95250" b="3429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Rainbow-diagram-ROYGBIV.svg[1].png"/>
                  <pic:cNvPicPr/>
                </pic:nvPicPr>
                <pic:blipFill>
                  <a:blip r:embed="rId1">
                    <a:extLst>
                      <a:ext uri="{28A0092B-C50C-407E-A947-70E740481C1C}">
                        <a14:useLocalDpi xmlns:a14="http://schemas.microsoft.com/office/drawing/2010/main" val="0"/>
                      </a:ext>
                    </a:extLst>
                  </a:blip>
                  <a:stretch>
                    <a:fillRect/>
                  </a:stretch>
                </pic:blipFill>
                <pic:spPr>
                  <a:xfrm rot="19811459">
                    <a:off x="0" y="0"/>
                    <a:ext cx="1524000" cy="762000"/>
                  </a:xfrm>
                  <a:prstGeom prst="rect">
                    <a:avLst/>
                  </a:prstGeom>
                </pic:spPr>
              </pic:pic>
            </a:graphicData>
          </a:graphic>
          <wp14:sizeRelH relativeFrom="margin">
            <wp14:pctWidth>0</wp14:pctWidth>
          </wp14:sizeRelH>
          <wp14:sizeRelV relativeFrom="margin">
            <wp14:pctHeight>0</wp14:pctHeight>
          </wp14:sizeRelV>
        </wp:anchor>
      </w:drawing>
    </w:r>
    <w:r w:rsidRPr="00521882">
      <w:rPr>
        <w:rFonts w:ascii="Comic Sans MS" w:hAnsi="Comic Sans MS"/>
        <w:b/>
        <w:color w:val="7030A0"/>
        <w:sz w:val="40"/>
        <w:szCs w:val="40"/>
      </w:rPr>
      <w:t>Reception Home Learning P</w:t>
    </w:r>
    <w:r w:rsidR="001222D3">
      <w:rPr>
        <w:rFonts w:ascii="Comic Sans MS" w:hAnsi="Comic Sans MS"/>
        <w:b/>
        <w:color w:val="7030A0"/>
        <w:sz w:val="40"/>
        <w:szCs w:val="40"/>
      </w:rPr>
      <w:t>lan w/c 18</w:t>
    </w:r>
    <w:r w:rsidR="00DB0823">
      <w:rPr>
        <w:rFonts w:ascii="Comic Sans MS" w:hAnsi="Comic Sans MS"/>
        <w:b/>
        <w:color w:val="7030A0"/>
        <w:sz w:val="40"/>
        <w:szCs w:val="40"/>
      </w:rPr>
      <w:t>/05</w:t>
    </w:r>
    <w:r w:rsidRPr="00521882">
      <w:rPr>
        <w:rFonts w:ascii="Comic Sans MS" w:hAnsi="Comic Sans MS"/>
        <w:b/>
        <w:color w:val="7030A0"/>
        <w:sz w:val="40"/>
        <w:szCs w:val="40"/>
      </w:rPr>
      <w:t>/2020</w:t>
    </w:r>
  </w:p>
  <w:p w:rsidR="009D1577" w:rsidRPr="00521882" w:rsidRDefault="009D1577" w:rsidP="00352AEC">
    <w:pPr>
      <w:jc w:val="center"/>
      <w:rPr>
        <w:rFonts w:cstheme="minorHAnsi"/>
        <w:b/>
        <w:color w:val="7030A0"/>
        <w:sz w:val="40"/>
        <w:szCs w:val="40"/>
      </w:rPr>
    </w:pPr>
  </w:p>
  <w:p w:rsidR="009D1577" w:rsidRDefault="009D1577">
    <w:pPr>
      <w:pStyle w:val="Header"/>
    </w:pPr>
  </w:p>
  <w:p w:rsidR="009D1577" w:rsidRDefault="009D1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57C5C"/>
    <w:multiLevelType w:val="hybridMultilevel"/>
    <w:tmpl w:val="DD4C61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56"/>
    <w:rsid w:val="00021589"/>
    <w:rsid w:val="00025705"/>
    <w:rsid w:val="00044B2B"/>
    <w:rsid w:val="00077F5C"/>
    <w:rsid w:val="000C20CA"/>
    <w:rsid w:val="000D26C2"/>
    <w:rsid w:val="000D3EAF"/>
    <w:rsid w:val="001222D3"/>
    <w:rsid w:val="00196A99"/>
    <w:rsid w:val="001A421F"/>
    <w:rsid w:val="001A5B42"/>
    <w:rsid w:val="001F01CD"/>
    <w:rsid w:val="00237E9A"/>
    <w:rsid w:val="002508F0"/>
    <w:rsid w:val="00280BEC"/>
    <w:rsid w:val="002863E7"/>
    <w:rsid w:val="002A3A04"/>
    <w:rsid w:val="002B0568"/>
    <w:rsid w:val="002B347C"/>
    <w:rsid w:val="002E03DE"/>
    <w:rsid w:val="002F76FF"/>
    <w:rsid w:val="00312923"/>
    <w:rsid w:val="00352AEC"/>
    <w:rsid w:val="00372BDF"/>
    <w:rsid w:val="003E6BF2"/>
    <w:rsid w:val="003F0878"/>
    <w:rsid w:val="00407462"/>
    <w:rsid w:val="00421977"/>
    <w:rsid w:val="0042324A"/>
    <w:rsid w:val="00453921"/>
    <w:rsid w:val="004566B0"/>
    <w:rsid w:val="004B4353"/>
    <w:rsid w:val="004B4ABA"/>
    <w:rsid w:val="004D2B95"/>
    <w:rsid w:val="004D640C"/>
    <w:rsid w:val="00521882"/>
    <w:rsid w:val="0054293C"/>
    <w:rsid w:val="00577489"/>
    <w:rsid w:val="005B512A"/>
    <w:rsid w:val="005C17F9"/>
    <w:rsid w:val="00654B83"/>
    <w:rsid w:val="00654F75"/>
    <w:rsid w:val="00692969"/>
    <w:rsid w:val="006A22AA"/>
    <w:rsid w:val="006B0270"/>
    <w:rsid w:val="00785798"/>
    <w:rsid w:val="007869DC"/>
    <w:rsid w:val="007A0CEB"/>
    <w:rsid w:val="007A1EC2"/>
    <w:rsid w:val="007B2817"/>
    <w:rsid w:val="007C3453"/>
    <w:rsid w:val="007D5EC9"/>
    <w:rsid w:val="007E484D"/>
    <w:rsid w:val="00886EEA"/>
    <w:rsid w:val="008A204E"/>
    <w:rsid w:val="008F3978"/>
    <w:rsid w:val="00907AC6"/>
    <w:rsid w:val="00935331"/>
    <w:rsid w:val="00945F57"/>
    <w:rsid w:val="00957F40"/>
    <w:rsid w:val="00960358"/>
    <w:rsid w:val="009C7110"/>
    <w:rsid w:val="009D1577"/>
    <w:rsid w:val="00A0266D"/>
    <w:rsid w:val="00A52087"/>
    <w:rsid w:val="00A533C7"/>
    <w:rsid w:val="00A7195B"/>
    <w:rsid w:val="00AA5C29"/>
    <w:rsid w:val="00AC600E"/>
    <w:rsid w:val="00B35C9A"/>
    <w:rsid w:val="00B54126"/>
    <w:rsid w:val="00B576B7"/>
    <w:rsid w:val="00B7116F"/>
    <w:rsid w:val="00B94B66"/>
    <w:rsid w:val="00BE34B0"/>
    <w:rsid w:val="00BF4EA0"/>
    <w:rsid w:val="00C02853"/>
    <w:rsid w:val="00C72856"/>
    <w:rsid w:val="00C94A32"/>
    <w:rsid w:val="00CA1E87"/>
    <w:rsid w:val="00CA7193"/>
    <w:rsid w:val="00CC06F2"/>
    <w:rsid w:val="00D5100F"/>
    <w:rsid w:val="00D55F5B"/>
    <w:rsid w:val="00D61385"/>
    <w:rsid w:val="00D90615"/>
    <w:rsid w:val="00D964E7"/>
    <w:rsid w:val="00DB0823"/>
    <w:rsid w:val="00DF7B47"/>
    <w:rsid w:val="00E049EB"/>
    <w:rsid w:val="00E06471"/>
    <w:rsid w:val="00E16A6A"/>
    <w:rsid w:val="00E457EA"/>
    <w:rsid w:val="00E9661E"/>
    <w:rsid w:val="00ED30DC"/>
    <w:rsid w:val="00F05503"/>
    <w:rsid w:val="00F117D4"/>
    <w:rsid w:val="00F80CC5"/>
    <w:rsid w:val="00F94B76"/>
    <w:rsid w:val="00FC5DB3"/>
    <w:rsid w:val="00FD3C0E"/>
    <w:rsid w:val="00FF4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41620AE-155B-44AA-8916-B1EF03CB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856"/>
    <w:rPr>
      <w:color w:val="0000FF"/>
      <w:u w:val="single"/>
    </w:rPr>
  </w:style>
  <w:style w:type="paragraph" w:styleId="Header">
    <w:name w:val="header"/>
    <w:basedOn w:val="Normal"/>
    <w:link w:val="HeaderChar"/>
    <w:uiPriority w:val="99"/>
    <w:unhideWhenUsed/>
    <w:rsid w:val="00352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AEC"/>
  </w:style>
  <w:style w:type="paragraph" w:styleId="Footer">
    <w:name w:val="footer"/>
    <w:basedOn w:val="Normal"/>
    <w:link w:val="FooterChar"/>
    <w:uiPriority w:val="99"/>
    <w:unhideWhenUsed/>
    <w:rsid w:val="00352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AEC"/>
  </w:style>
  <w:style w:type="character" w:styleId="FollowedHyperlink">
    <w:name w:val="FollowedHyperlink"/>
    <w:basedOn w:val="DefaultParagraphFont"/>
    <w:uiPriority w:val="99"/>
    <w:semiHidden/>
    <w:unhideWhenUsed/>
    <w:rsid w:val="00B7116F"/>
    <w:rPr>
      <w:color w:val="954F72" w:themeColor="followedHyperlink"/>
      <w:u w:val="single"/>
    </w:rPr>
  </w:style>
  <w:style w:type="paragraph" w:styleId="ListParagraph">
    <w:name w:val="List Paragraph"/>
    <w:basedOn w:val="Normal"/>
    <w:uiPriority w:val="34"/>
    <w:qFormat/>
    <w:rsid w:val="00654F75"/>
    <w:pPr>
      <w:ind w:left="720"/>
      <w:contextualSpacing/>
    </w:pPr>
  </w:style>
  <w:style w:type="paragraph" w:customStyle="1" w:styleId="yiv2681218423xxmsonormal">
    <w:name w:val="yiv2681218423x_x_msonormal"/>
    <w:basedOn w:val="Normal"/>
    <w:rsid w:val="00A719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2681218423xxmsohyperlink">
    <w:name w:val="yiv2681218423x_x_msohyperlink"/>
    <w:basedOn w:val="DefaultParagraphFont"/>
    <w:rsid w:val="00A71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8806">
      <w:bodyDiv w:val="1"/>
      <w:marLeft w:val="0"/>
      <w:marRight w:val="0"/>
      <w:marTop w:val="0"/>
      <w:marBottom w:val="0"/>
      <w:divBdr>
        <w:top w:val="none" w:sz="0" w:space="0" w:color="auto"/>
        <w:left w:val="none" w:sz="0" w:space="0" w:color="auto"/>
        <w:bottom w:val="none" w:sz="0" w:space="0" w:color="auto"/>
        <w:right w:val="none" w:sz="0" w:space="0" w:color="auto"/>
      </w:divBdr>
    </w:div>
    <w:div w:id="19006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3kvsqyOYdg" TargetMode="External"/><Relationship Id="rId3" Type="http://schemas.openxmlformats.org/officeDocument/2006/relationships/settings" Target="settings.xml"/><Relationship Id="rId7" Type="http://schemas.openxmlformats.org/officeDocument/2006/relationships/hyperlink" Target="https://www.bbc.co.uk/bitesize/topics/zvq9bdm/articles/zr6f6v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ome.oxfordowl.co.uk/books/free-eboo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Hilary</cp:lastModifiedBy>
  <cp:revision>3</cp:revision>
  <dcterms:created xsi:type="dcterms:W3CDTF">2020-05-14T19:19:00Z</dcterms:created>
  <dcterms:modified xsi:type="dcterms:W3CDTF">2020-05-14T19:48:00Z</dcterms:modified>
</cp:coreProperties>
</file>