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455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C72856" w:rsidTr="00C72856">
        <w:tc>
          <w:tcPr>
            <w:tcW w:w="6974" w:type="dxa"/>
          </w:tcPr>
          <w:p w:rsidR="00C72856" w:rsidRPr="00E16A6A" w:rsidRDefault="00C72856" w:rsidP="00BE34B0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BE34B0">
              <w:rPr>
                <w:rFonts w:cstheme="minorHAnsi"/>
                <w:b/>
                <w:color w:val="FF0000"/>
                <w:sz w:val="28"/>
                <w:szCs w:val="28"/>
              </w:rPr>
              <w:t>Maths</w:t>
            </w:r>
          </w:p>
        </w:tc>
        <w:tc>
          <w:tcPr>
            <w:tcW w:w="6974" w:type="dxa"/>
          </w:tcPr>
          <w:p w:rsidR="00FF46E1" w:rsidRDefault="00453921" w:rsidP="004539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This week your maths is all about counting. I have attached 5 activities onto a document on the class page for you to have a go at.</w:t>
            </w:r>
          </w:p>
          <w:p w:rsidR="009D1577" w:rsidRPr="00945F57" w:rsidRDefault="00B7116F" w:rsidP="00453921">
            <w:pPr>
              <w:jc w:val="center"/>
              <w:rPr>
                <w:rFonts w:cstheme="minorHAnsi"/>
              </w:rPr>
            </w:pPr>
            <w:r>
              <w:t>Yo</w:t>
            </w:r>
            <w:r w:rsidR="007A0CEB">
              <w:t xml:space="preserve">u can also continue to use </w:t>
            </w:r>
            <w:proofErr w:type="spellStart"/>
            <w:r w:rsidR="007A0CEB">
              <w:t>Num</w:t>
            </w:r>
            <w:r>
              <w:t>bots</w:t>
            </w:r>
            <w:proofErr w:type="spellEnd"/>
            <w:r>
              <w:t xml:space="preserve"> du</w:t>
            </w:r>
            <w:r w:rsidR="00372BDF">
              <w:t xml:space="preserve">ring the electronic slot of the </w:t>
            </w:r>
            <w:r>
              <w:t>timetable.</w:t>
            </w:r>
            <w:bookmarkStart w:id="0" w:name="_GoBack"/>
            <w:bookmarkEnd w:id="0"/>
          </w:p>
          <w:p w:rsidR="00C72856" w:rsidRPr="00B7116F" w:rsidRDefault="00C72856" w:rsidP="00453921">
            <w:pPr>
              <w:jc w:val="center"/>
            </w:pPr>
            <w:r w:rsidRPr="007A1EC2">
              <w:rPr>
                <w:rFonts w:cstheme="minorHAnsi"/>
                <w:b/>
              </w:rPr>
              <w:t xml:space="preserve">Please </w:t>
            </w:r>
            <w:r w:rsidR="00B7116F" w:rsidRPr="007A1EC2">
              <w:rPr>
                <w:rFonts w:cstheme="minorHAnsi"/>
                <w:b/>
              </w:rPr>
              <w:t xml:space="preserve">continue to </w:t>
            </w:r>
            <w:r w:rsidRPr="007A1EC2">
              <w:rPr>
                <w:rFonts w:cstheme="minorHAnsi"/>
                <w:b/>
              </w:rPr>
              <w:t>upload your work onto Tapestry so I can see how you have been getting on.</w:t>
            </w:r>
          </w:p>
        </w:tc>
      </w:tr>
      <w:tr w:rsidR="007A1EC2" w:rsidTr="00C72856">
        <w:tc>
          <w:tcPr>
            <w:tcW w:w="6974" w:type="dxa"/>
          </w:tcPr>
          <w:p w:rsidR="007A1EC2" w:rsidRDefault="007A1EC2" w:rsidP="00BE34B0">
            <w:pPr>
              <w:jc w:val="center"/>
              <w:rPr>
                <w:rFonts w:cstheme="minorHAnsi"/>
                <w:b/>
                <w:color w:val="ED7D31" w:themeColor="accent2"/>
                <w:sz w:val="28"/>
                <w:szCs w:val="28"/>
              </w:rPr>
            </w:pPr>
            <w:r w:rsidRPr="007A1EC2">
              <w:rPr>
                <w:rFonts w:cstheme="minorHAnsi"/>
                <w:b/>
                <w:color w:val="ED7D31" w:themeColor="accent2"/>
                <w:sz w:val="28"/>
                <w:szCs w:val="28"/>
              </w:rPr>
              <w:t xml:space="preserve">Literacy </w:t>
            </w:r>
          </w:p>
          <w:p w:rsidR="007A1EC2" w:rsidRDefault="007A1EC2" w:rsidP="00BE34B0">
            <w:pPr>
              <w:jc w:val="center"/>
              <w:rPr>
                <w:rFonts w:cstheme="minorHAnsi"/>
                <w:b/>
                <w:color w:val="ED7D31" w:themeColor="accent2"/>
                <w:sz w:val="28"/>
                <w:szCs w:val="28"/>
              </w:rPr>
            </w:pPr>
          </w:p>
          <w:p w:rsidR="007A1EC2" w:rsidRDefault="007A1EC2" w:rsidP="00BE34B0">
            <w:pPr>
              <w:jc w:val="center"/>
              <w:rPr>
                <w:rFonts w:cstheme="minorHAnsi"/>
                <w:b/>
                <w:color w:val="ED7D31" w:themeColor="accent2"/>
                <w:sz w:val="28"/>
                <w:szCs w:val="28"/>
              </w:rPr>
            </w:pPr>
          </w:p>
          <w:p w:rsidR="007A1EC2" w:rsidRDefault="007A1EC2" w:rsidP="00BE34B0">
            <w:pPr>
              <w:jc w:val="center"/>
              <w:rPr>
                <w:rFonts w:cstheme="minorHAnsi"/>
                <w:b/>
                <w:color w:val="ED7D31" w:themeColor="accent2"/>
                <w:sz w:val="28"/>
                <w:szCs w:val="28"/>
              </w:rPr>
            </w:pPr>
          </w:p>
          <w:p w:rsidR="007A1EC2" w:rsidRDefault="007A1EC2" w:rsidP="00BE34B0">
            <w:pPr>
              <w:jc w:val="center"/>
              <w:rPr>
                <w:rFonts w:cstheme="minorHAnsi"/>
                <w:b/>
                <w:color w:val="ED7D31" w:themeColor="accent2"/>
                <w:sz w:val="28"/>
                <w:szCs w:val="28"/>
              </w:rPr>
            </w:pPr>
          </w:p>
          <w:p w:rsidR="007A1EC2" w:rsidRPr="00BE34B0" w:rsidRDefault="007A1EC2" w:rsidP="00BE34B0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6974" w:type="dxa"/>
          </w:tcPr>
          <w:p w:rsidR="00AC600E" w:rsidRDefault="00FF46E1" w:rsidP="00FF46E1">
            <w:pPr>
              <w:jc w:val="center"/>
            </w:pPr>
            <w:r>
              <w:t xml:space="preserve">Well done for having a go at creating the first part of your first ever story map! This week I would like you to add the middle part of the story to what you have already done. I have added a simplified version of the middle part of the story to the class page. </w:t>
            </w:r>
            <w:r w:rsidR="00C94A32">
              <w:t xml:space="preserve">Remember to add an arrow in between each picture. Once you have done this, try adding some actions to each picture whilst a grown-up reads out the different parts. Try to join in with the words – it is just like we do in class. </w:t>
            </w:r>
            <w:r w:rsidR="00237E9A">
              <w:t>Remember we don’t need actions for every single word.</w:t>
            </w:r>
          </w:p>
          <w:p w:rsidR="000D26C2" w:rsidRPr="000D26C2" w:rsidRDefault="00372BDF" w:rsidP="00FF46E1">
            <w:pPr>
              <w:jc w:val="center"/>
              <w:rPr>
                <w:b/>
              </w:rPr>
            </w:pPr>
            <w:r>
              <w:rPr>
                <w:b/>
              </w:rPr>
              <w:t>Please upload your work</w:t>
            </w:r>
            <w:r w:rsidRPr="00F55CDB">
              <w:rPr>
                <w:b/>
              </w:rPr>
              <w:t xml:space="preserve"> to Tapestry.</w:t>
            </w:r>
          </w:p>
        </w:tc>
      </w:tr>
      <w:tr w:rsidR="00C72856" w:rsidTr="00C72856">
        <w:tc>
          <w:tcPr>
            <w:tcW w:w="6974" w:type="dxa"/>
          </w:tcPr>
          <w:p w:rsidR="00C72856" w:rsidRPr="00BE34B0" w:rsidRDefault="00C72856" w:rsidP="00BE34B0">
            <w:pPr>
              <w:jc w:val="center"/>
              <w:rPr>
                <w:rFonts w:cstheme="minorHAnsi"/>
                <w:b/>
                <w:color w:val="FF0066"/>
                <w:sz w:val="28"/>
                <w:szCs w:val="28"/>
              </w:rPr>
            </w:pPr>
            <w:r w:rsidRPr="00BE34B0">
              <w:rPr>
                <w:rFonts w:cstheme="minorHAnsi"/>
                <w:b/>
                <w:color w:val="FF0066"/>
                <w:sz w:val="28"/>
                <w:szCs w:val="28"/>
              </w:rPr>
              <w:t>Phonics</w:t>
            </w:r>
          </w:p>
        </w:tc>
        <w:tc>
          <w:tcPr>
            <w:tcW w:w="6974" w:type="dxa"/>
          </w:tcPr>
          <w:p w:rsidR="00B35C9A" w:rsidRDefault="003E6BF2" w:rsidP="00D90615">
            <w:pPr>
              <w:jc w:val="center"/>
            </w:pPr>
            <w:r>
              <w:t>Please continue to practise reading all the previously learnt sounds on the phase 3 phonics mat up to and including</w:t>
            </w:r>
            <w:r w:rsidR="00FF46E1">
              <w:t xml:space="preserve"> the short</w:t>
            </w:r>
            <w:r>
              <w:t xml:space="preserve"> </w:t>
            </w:r>
            <w:r w:rsidR="00DB0823">
              <w:rPr>
                <w:b/>
              </w:rPr>
              <w:t>‘</w:t>
            </w:r>
            <w:proofErr w:type="spellStart"/>
            <w:r w:rsidR="00DB0823">
              <w:rPr>
                <w:b/>
              </w:rPr>
              <w:t>oo</w:t>
            </w:r>
            <w:proofErr w:type="spellEnd"/>
            <w:r w:rsidRPr="003E6BF2">
              <w:rPr>
                <w:b/>
              </w:rPr>
              <w:t>’</w:t>
            </w:r>
            <w:r w:rsidR="008F3978">
              <w:rPr>
                <w:b/>
              </w:rPr>
              <w:t xml:space="preserve"> </w:t>
            </w:r>
            <w:r w:rsidR="008F3978">
              <w:t>sound</w:t>
            </w:r>
            <w:r>
              <w:t>.</w:t>
            </w:r>
          </w:p>
          <w:p w:rsidR="00FF46E1" w:rsidRDefault="00B35C9A" w:rsidP="00D90615">
            <w:pPr>
              <w:jc w:val="center"/>
            </w:pPr>
            <w:r>
              <w:t>The next phoneme to learn is</w:t>
            </w:r>
            <w:r w:rsidR="00FF46E1">
              <w:t xml:space="preserve"> </w:t>
            </w:r>
            <w:r w:rsidR="00FF46E1" w:rsidRPr="00FF46E1">
              <w:rPr>
                <w:b/>
              </w:rPr>
              <w:t>‘</w:t>
            </w:r>
            <w:proofErr w:type="spellStart"/>
            <w:r w:rsidR="00FF46E1" w:rsidRPr="00FF46E1">
              <w:rPr>
                <w:b/>
              </w:rPr>
              <w:t>ar</w:t>
            </w:r>
            <w:proofErr w:type="spellEnd"/>
            <w:r w:rsidR="00FF46E1" w:rsidRPr="00FF46E1">
              <w:rPr>
                <w:b/>
              </w:rPr>
              <w:t>’</w:t>
            </w:r>
            <w:r>
              <w:t xml:space="preserve">. </w:t>
            </w:r>
            <w:r w:rsidR="00FF46E1">
              <w:t xml:space="preserve"> BBC Bitesize have released some phonics activities which you might like to do as a change from Mr Thorne:</w:t>
            </w:r>
          </w:p>
          <w:p w:rsidR="00FF46E1" w:rsidRDefault="00453921" w:rsidP="00D90615">
            <w:pPr>
              <w:jc w:val="center"/>
            </w:pPr>
            <w:hyperlink r:id="rId7" w:history="1">
              <w:r w:rsidR="00FF46E1">
                <w:rPr>
                  <w:rStyle w:val="Hyperlink"/>
                </w:rPr>
                <w:t>https://www.bbc.co.uk/bitesize/topics/zvq9bdm/articles/zh9q92p</w:t>
              </w:r>
            </w:hyperlink>
            <w:r w:rsidR="002E03DE">
              <w:t xml:space="preserve"> here you will find a short video about two wizards and the </w:t>
            </w:r>
            <w:r w:rsidR="002E03DE" w:rsidRPr="002E03DE">
              <w:rPr>
                <w:b/>
              </w:rPr>
              <w:t>‘</w:t>
            </w:r>
            <w:proofErr w:type="spellStart"/>
            <w:r w:rsidR="002E03DE" w:rsidRPr="002E03DE">
              <w:rPr>
                <w:b/>
              </w:rPr>
              <w:t>ar</w:t>
            </w:r>
            <w:proofErr w:type="spellEnd"/>
            <w:r w:rsidR="002E03DE" w:rsidRPr="002E03DE">
              <w:rPr>
                <w:b/>
              </w:rPr>
              <w:t>’</w:t>
            </w:r>
            <w:r w:rsidR="002E03DE">
              <w:t xml:space="preserve"> phoneme. There are some simple listening and reading activities to do after the video.</w:t>
            </w:r>
          </w:p>
          <w:p w:rsidR="00CA1E87" w:rsidRDefault="002E03DE" w:rsidP="00D90615">
            <w:pPr>
              <w:jc w:val="center"/>
            </w:pPr>
            <w:r>
              <w:t xml:space="preserve">I have also added an </w:t>
            </w:r>
            <w:r w:rsidRPr="002E03DE">
              <w:rPr>
                <w:b/>
              </w:rPr>
              <w:t>‘</w:t>
            </w:r>
            <w:proofErr w:type="spellStart"/>
            <w:r w:rsidRPr="002E03DE">
              <w:rPr>
                <w:b/>
              </w:rPr>
              <w:t>ar</w:t>
            </w:r>
            <w:proofErr w:type="spellEnd"/>
            <w:r w:rsidRPr="002E03DE">
              <w:rPr>
                <w:b/>
              </w:rPr>
              <w:t>’</w:t>
            </w:r>
            <w:r>
              <w:t xml:space="preserve"> </w:t>
            </w:r>
            <w:proofErr w:type="spellStart"/>
            <w:r>
              <w:t>powerpoint</w:t>
            </w:r>
            <w:proofErr w:type="spellEnd"/>
            <w:r>
              <w:t xml:space="preserve"> to the class page with some further activities which includes </w:t>
            </w:r>
            <w:r w:rsidR="004D640C">
              <w:t>re-cap slides and tricky word slides also. Try doing a few slides at a time.</w:t>
            </w:r>
          </w:p>
          <w:p w:rsidR="00D964E7" w:rsidRPr="004D640C" w:rsidRDefault="00D964E7" w:rsidP="00D90615">
            <w:pPr>
              <w:jc w:val="center"/>
            </w:pPr>
            <w:r w:rsidRPr="00D964E7">
              <w:rPr>
                <w:b/>
                <w:u w:val="single"/>
              </w:rPr>
              <w:t>Tricky words</w:t>
            </w:r>
          </w:p>
          <w:p w:rsidR="002863E7" w:rsidRPr="00E457EA" w:rsidRDefault="004D640C" w:rsidP="00D90615">
            <w:pPr>
              <w:jc w:val="center"/>
            </w:pPr>
            <w:r>
              <w:lastRenderedPageBreak/>
              <w:t>Please continue to practise reading and spelling all the trick</w:t>
            </w:r>
            <w:r w:rsidR="00E457EA">
              <w:t>y words from phases 2 and 3. Continue to practise reading phase 4 and 5 (if that is where you are up to). If you are confident in spelling all phase 2 and 3 words completely independently then please now begin with spelling the following phase 4 tricky words:</w:t>
            </w:r>
            <w:r w:rsidR="00D90615">
              <w:rPr>
                <w:b/>
              </w:rPr>
              <w:t xml:space="preserve"> said</w:t>
            </w:r>
            <w:r w:rsidR="008F3978">
              <w:rPr>
                <w:b/>
              </w:rPr>
              <w:t xml:space="preserve"> </w:t>
            </w:r>
            <w:r w:rsidR="008F3978">
              <w:t>and</w:t>
            </w:r>
            <w:r w:rsidR="00D90615">
              <w:t xml:space="preserve"> </w:t>
            </w:r>
            <w:r w:rsidR="00D90615" w:rsidRPr="00D90615">
              <w:rPr>
                <w:b/>
              </w:rPr>
              <w:t>one</w:t>
            </w:r>
            <w:r w:rsidR="008F3978">
              <w:t xml:space="preserve"> </w:t>
            </w:r>
            <w:r w:rsidR="00E457EA">
              <w:rPr>
                <w:b/>
              </w:rPr>
              <w:t xml:space="preserve">. </w:t>
            </w:r>
            <w:r w:rsidR="00E457EA">
              <w:t>Use ideas from the fun phonics page to practise with.</w:t>
            </w:r>
          </w:p>
          <w:p w:rsidR="00785798" w:rsidRDefault="00021589" w:rsidP="00D90615">
            <w:pPr>
              <w:jc w:val="center"/>
            </w:pPr>
            <w:r w:rsidRPr="00B94B66">
              <w:rPr>
                <w:b/>
              </w:rPr>
              <w:t>Please upload your activities to Tapestry.</w:t>
            </w:r>
          </w:p>
        </w:tc>
      </w:tr>
      <w:tr w:rsidR="00C72856" w:rsidTr="00C72856">
        <w:tc>
          <w:tcPr>
            <w:tcW w:w="6974" w:type="dxa"/>
          </w:tcPr>
          <w:p w:rsidR="00C72856" w:rsidRPr="00E16A6A" w:rsidRDefault="00C72856" w:rsidP="00BE34B0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BE34B0">
              <w:rPr>
                <w:rFonts w:cstheme="minorHAnsi"/>
                <w:b/>
                <w:color w:val="7030A0"/>
                <w:sz w:val="28"/>
                <w:szCs w:val="28"/>
              </w:rPr>
              <w:lastRenderedPageBreak/>
              <w:t>Reading</w:t>
            </w:r>
          </w:p>
        </w:tc>
        <w:tc>
          <w:tcPr>
            <w:tcW w:w="6974" w:type="dxa"/>
          </w:tcPr>
          <w:p w:rsidR="00C72856" w:rsidRDefault="00B7116F" w:rsidP="00D90615">
            <w:pPr>
              <w:jc w:val="center"/>
            </w:pPr>
            <w:r>
              <w:t xml:space="preserve">Please continue with reading a little each day this week. </w:t>
            </w:r>
            <w:r w:rsidR="00E16A6A">
              <w:t>There is a slot on the timetable I provided for reading each day; I would love some videos via Tapestry of you reading your books. For anyone who has finished the books provided you can register</w:t>
            </w:r>
            <w:r w:rsidR="00577489">
              <w:t xml:space="preserve"> free</w:t>
            </w:r>
            <w:r w:rsidR="00E16A6A">
              <w:t xml:space="preserve"> with</w:t>
            </w:r>
            <w:r w:rsidR="00C94A32">
              <w:t xml:space="preserve"> Oxford Owl to access lots of </w:t>
            </w:r>
            <w:proofErr w:type="spellStart"/>
            <w:r w:rsidR="00C94A32">
              <w:t>e</w:t>
            </w:r>
            <w:r w:rsidR="00577489">
              <w:t>books</w:t>
            </w:r>
            <w:proofErr w:type="spellEnd"/>
            <w:r w:rsidR="00577489">
              <w:t xml:space="preserve"> here: </w:t>
            </w:r>
            <w:hyperlink r:id="rId8" w:history="1">
              <w:r w:rsidR="00577489">
                <w:rPr>
                  <w:rStyle w:val="Hyperlink"/>
                </w:rPr>
                <w:t>https://home.oxfordowl.co.uk/books/free-ebooks/</w:t>
              </w:r>
            </w:hyperlink>
            <w:r w:rsidR="00577489">
              <w:t xml:space="preserve"> these books are directly linked to the book bands we use in school. If you are unsure as to which titles are suitable please send me an email and I will advise you further.</w:t>
            </w:r>
          </w:p>
        </w:tc>
      </w:tr>
      <w:tr w:rsidR="00C72856" w:rsidTr="00C72856">
        <w:tc>
          <w:tcPr>
            <w:tcW w:w="6974" w:type="dxa"/>
          </w:tcPr>
          <w:p w:rsidR="00D90615" w:rsidRDefault="00D90615" w:rsidP="00D90615">
            <w:pPr>
              <w:jc w:val="center"/>
              <w:rPr>
                <w:rFonts w:cstheme="minorHAnsi"/>
                <w:b/>
                <w:color w:val="FF3300"/>
                <w:sz w:val="28"/>
                <w:szCs w:val="28"/>
              </w:rPr>
            </w:pPr>
            <w:r>
              <w:rPr>
                <w:rFonts w:cstheme="minorHAnsi"/>
                <w:b/>
                <w:color w:val="FF3300"/>
                <w:sz w:val="28"/>
                <w:szCs w:val="28"/>
              </w:rPr>
              <w:t>V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t>E</w:t>
            </w:r>
            <w:r>
              <w:rPr>
                <w:rFonts w:cstheme="minorHAnsi"/>
                <w:b/>
                <w:color w:val="FF3300"/>
                <w:sz w:val="28"/>
                <w:szCs w:val="28"/>
              </w:rPr>
              <w:t xml:space="preserve"> </w:t>
            </w:r>
            <w:r w:rsidRPr="00724E08">
              <w:rPr>
                <w:rFonts w:cstheme="minorHAnsi"/>
                <w:b/>
                <w:color w:val="FF0000"/>
                <w:sz w:val="28"/>
                <w:szCs w:val="28"/>
              </w:rPr>
              <w:t>D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t>a</w:t>
            </w:r>
            <w:r w:rsidRPr="00724E08">
              <w:rPr>
                <w:rFonts w:cstheme="minorHAnsi"/>
                <w:b/>
                <w:color w:val="FF0000"/>
                <w:sz w:val="28"/>
                <w:szCs w:val="28"/>
              </w:rPr>
              <w:t>y</w:t>
            </w:r>
          </w:p>
          <w:p w:rsidR="00C72856" w:rsidRPr="00BE34B0" w:rsidRDefault="00C72856" w:rsidP="00BE34B0">
            <w:pPr>
              <w:jc w:val="center"/>
              <w:rPr>
                <w:rFonts w:cstheme="minorHAnsi"/>
                <w:b/>
                <w:color w:val="FF3300"/>
                <w:sz w:val="28"/>
                <w:szCs w:val="28"/>
              </w:rPr>
            </w:pPr>
          </w:p>
        </w:tc>
        <w:tc>
          <w:tcPr>
            <w:tcW w:w="6974" w:type="dxa"/>
          </w:tcPr>
          <w:p w:rsidR="00CA7193" w:rsidRPr="001F01CD" w:rsidRDefault="00D90615" w:rsidP="006A22AA">
            <w:pPr>
              <w:jc w:val="center"/>
              <w:rPr>
                <w:b/>
              </w:rPr>
            </w:pPr>
            <w:r>
              <w:t>This Friday is the 75</w:t>
            </w:r>
            <w:r w:rsidRPr="00724E08">
              <w:rPr>
                <w:vertAlign w:val="superscript"/>
              </w:rPr>
              <w:t>th</w:t>
            </w:r>
            <w:r>
              <w:t xml:space="preserve"> anniversary of VE Day. I have attached a simple </w:t>
            </w:r>
            <w:proofErr w:type="spellStart"/>
            <w:r>
              <w:t>powerpoint</w:t>
            </w:r>
            <w:proofErr w:type="spellEnd"/>
            <w:r>
              <w:t xml:space="preserve"> to the class page explaining what VE Day is all about. Why not take part in some VE Day activities? You could have a picnic tea in your garden, play some music and decorate your windows with some home-made blue, red and white bunting. I’d love to see whatever you get up to.</w:t>
            </w:r>
          </w:p>
        </w:tc>
      </w:tr>
      <w:tr w:rsidR="00407462" w:rsidTr="00C72856">
        <w:tc>
          <w:tcPr>
            <w:tcW w:w="6974" w:type="dxa"/>
          </w:tcPr>
          <w:p w:rsidR="00407462" w:rsidRPr="00407462" w:rsidRDefault="00407462" w:rsidP="00BE34B0">
            <w:pPr>
              <w:jc w:val="center"/>
              <w:rPr>
                <w:rFonts w:cstheme="minorHAnsi"/>
                <w:b/>
                <w:color w:val="FFFF00"/>
                <w:sz w:val="28"/>
                <w:szCs w:val="28"/>
              </w:rPr>
            </w:pPr>
            <w:r w:rsidRPr="00407462">
              <w:rPr>
                <w:rFonts w:cstheme="minorHAnsi"/>
                <w:b/>
                <w:color w:val="FFFF00"/>
                <w:sz w:val="28"/>
                <w:szCs w:val="28"/>
              </w:rPr>
              <w:t>RE</w:t>
            </w:r>
          </w:p>
          <w:p w:rsidR="00407462" w:rsidRDefault="00407462" w:rsidP="00BE34B0">
            <w:pPr>
              <w:jc w:val="center"/>
              <w:rPr>
                <w:rFonts w:cstheme="minorHAnsi"/>
                <w:b/>
                <w:color w:val="00B050"/>
                <w:sz w:val="28"/>
                <w:szCs w:val="28"/>
              </w:rPr>
            </w:pPr>
          </w:p>
          <w:p w:rsidR="00407462" w:rsidRDefault="00407462" w:rsidP="00BE34B0">
            <w:pPr>
              <w:jc w:val="center"/>
              <w:rPr>
                <w:rFonts w:cstheme="minorHAnsi"/>
                <w:b/>
                <w:color w:val="00B050"/>
                <w:sz w:val="28"/>
                <w:szCs w:val="28"/>
              </w:rPr>
            </w:pPr>
          </w:p>
          <w:p w:rsidR="00407462" w:rsidRDefault="00407462" w:rsidP="00BE34B0">
            <w:pPr>
              <w:jc w:val="center"/>
              <w:rPr>
                <w:rFonts w:cstheme="minorHAnsi"/>
                <w:b/>
                <w:color w:val="00B050"/>
                <w:sz w:val="28"/>
                <w:szCs w:val="28"/>
              </w:rPr>
            </w:pPr>
          </w:p>
          <w:p w:rsidR="00407462" w:rsidRPr="002508F0" w:rsidRDefault="00407462" w:rsidP="00AA5C29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</w:p>
        </w:tc>
        <w:tc>
          <w:tcPr>
            <w:tcW w:w="6974" w:type="dxa"/>
          </w:tcPr>
          <w:p w:rsidR="00F117D4" w:rsidRDefault="00F80CC5" w:rsidP="00196A99">
            <w:pPr>
              <w:jc w:val="center"/>
            </w:pPr>
            <w:r>
              <w:t>Last week you watched a video of the creation story from the Bible which Christians (an</w:t>
            </w:r>
            <w:r w:rsidR="00CC06F2">
              <w:t>d</w:t>
            </w:r>
            <w:r>
              <w:t xml:space="preserve"> others) believe is how God made the world. </w:t>
            </w:r>
            <w:r w:rsidR="00CC06F2">
              <w:t xml:space="preserve">In the story, God created something different on each day. </w:t>
            </w:r>
          </w:p>
          <w:p w:rsidR="00F80CC5" w:rsidRDefault="00CC06F2" w:rsidP="00196A99">
            <w:pPr>
              <w:jc w:val="center"/>
            </w:pPr>
            <w:r>
              <w:t xml:space="preserve">I would like you to choose one day from the story and think </w:t>
            </w:r>
            <w:r w:rsidR="00F117D4">
              <w:t>about what God</w:t>
            </w:r>
            <w:r>
              <w:t xml:space="preserve"> created on that day. Draw a picture of this day on some paper and then think about why all these things are special and important. For ex</w:t>
            </w:r>
            <w:r w:rsidR="00F117D4">
              <w:t xml:space="preserve">ample if you choose animals, you might think about how different animals are important; making food, being pets, helping people etc. Ask a grown up to write down your ideas around your picture. </w:t>
            </w:r>
          </w:p>
          <w:p w:rsidR="00407462" w:rsidRDefault="00B576B7" w:rsidP="00F117D4">
            <w:pPr>
              <w:jc w:val="center"/>
            </w:pPr>
            <w:r>
              <w:rPr>
                <w:b/>
              </w:rPr>
              <w:t>Please upload your work to Tapestry.</w:t>
            </w:r>
          </w:p>
        </w:tc>
      </w:tr>
    </w:tbl>
    <w:p w:rsidR="00C02853" w:rsidRDefault="00C02853" w:rsidP="00A7195B">
      <w:pPr>
        <w:rPr>
          <w:rFonts w:ascii="Comic Sans MS" w:hAnsi="Comic Sans MS"/>
          <w:b/>
          <w:sz w:val="24"/>
          <w:szCs w:val="24"/>
        </w:rPr>
      </w:pPr>
    </w:p>
    <w:p w:rsidR="00A7195B" w:rsidRPr="00A7195B" w:rsidRDefault="00A7195B" w:rsidP="00A7195B">
      <w:pPr>
        <w:rPr>
          <w:rFonts w:ascii="Comic Sans MS" w:hAnsi="Comic Sans MS"/>
          <w:b/>
          <w:sz w:val="24"/>
          <w:szCs w:val="24"/>
        </w:rPr>
      </w:pPr>
    </w:p>
    <w:p w:rsidR="00C72856" w:rsidRDefault="00C72856" w:rsidP="00C72856">
      <w:pPr>
        <w:jc w:val="center"/>
        <w:rPr>
          <w:rFonts w:ascii="Comic Sans MS" w:hAnsi="Comic Sans MS"/>
          <w:b/>
          <w:color w:val="7030A0"/>
          <w:sz w:val="48"/>
          <w:szCs w:val="48"/>
        </w:rPr>
      </w:pPr>
    </w:p>
    <w:p w:rsidR="00C72856" w:rsidRDefault="00C72856" w:rsidP="00C72856">
      <w:pPr>
        <w:jc w:val="center"/>
        <w:rPr>
          <w:rFonts w:ascii="Comic Sans MS" w:hAnsi="Comic Sans MS"/>
          <w:b/>
          <w:color w:val="7030A0"/>
          <w:sz w:val="48"/>
          <w:szCs w:val="48"/>
        </w:rPr>
      </w:pPr>
    </w:p>
    <w:p w:rsidR="00C72856" w:rsidRPr="00C72856" w:rsidRDefault="00C72856" w:rsidP="00C72856">
      <w:pPr>
        <w:jc w:val="center"/>
        <w:rPr>
          <w:rFonts w:ascii="Comic Sans MS" w:hAnsi="Comic Sans MS"/>
          <w:b/>
          <w:color w:val="7030A0"/>
          <w:sz w:val="48"/>
          <w:szCs w:val="48"/>
        </w:rPr>
      </w:pPr>
    </w:p>
    <w:sectPr w:rsidR="00C72856" w:rsidRPr="00C72856" w:rsidSect="00C72856">
      <w:headerReference w:type="default" r:id="rId9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577" w:rsidRDefault="009D1577" w:rsidP="00352AEC">
      <w:pPr>
        <w:spacing w:after="0" w:line="240" w:lineRule="auto"/>
      </w:pPr>
      <w:r>
        <w:separator/>
      </w:r>
    </w:p>
  </w:endnote>
  <w:endnote w:type="continuationSeparator" w:id="0">
    <w:p w:rsidR="009D1577" w:rsidRDefault="009D1577" w:rsidP="00352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577" w:rsidRDefault="009D1577" w:rsidP="00352AEC">
      <w:pPr>
        <w:spacing w:after="0" w:line="240" w:lineRule="auto"/>
      </w:pPr>
      <w:r>
        <w:separator/>
      </w:r>
    </w:p>
  </w:footnote>
  <w:footnote w:type="continuationSeparator" w:id="0">
    <w:p w:rsidR="009D1577" w:rsidRDefault="009D1577" w:rsidP="00352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577" w:rsidRDefault="009D1577" w:rsidP="00352AEC">
    <w:pPr>
      <w:jc w:val="center"/>
      <w:rPr>
        <w:rFonts w:ascii="Comic Sans MS" w:hAnsi="Comic Sans MS"/>
        <w:b/>
        <w:color w:val="7030A0"/>
        <w:sz w:val="40"/>
        <w:szCs w:val="40"/>
      </w:rPr>
    </w:pPr>
    <w:r w:rsidRPr="00521882">
      <w:rPr>
        <w:noProof/>
        <w:sz w:val="40"/>
        <w:szCs w:val="40"/>
        <w:lang w:eastAsia="en-GB"/>
      </w:rPr>
      <w:drawing>
        <wp:anchor distT="0" distB="0" distL="114300" distR="114300" simplePos="0" relativeHeight="251660288" behindDoc="0" locked="0" layoutInCell="1" allowOverlap="1" wp14:anchorId="2220F0F2" wp14:editId="64C83147">
          <wp:simplePos x="0" y="0"/>
          <wp:positionH relativeFrom="margin">
            <wp:posOffset>8089451</wp:posOffset>
          </wp:positionH>
          <wp:positionV relativeFrom="paragraph">
            <wp:posOffset>-294005</wp:posOffset>
          </wp:positionV>
          <wp:extent cx="1524000" cy="762000"/>
          <wp:effectExtent l="95250" t="57150" r="0" b="2286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0px-Rainbow-diagram-ROYGBIV.svg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135010">
                    <a:off x="0" y="0"/>
                    <a:ext cx="1524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1882">
      <w:rPr>
        <w:noProof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-761365</wp:posOffset>
          </wp:positionH>
          <wp:positionV relativeFrom="paragraph">
            <wp:posOffset>-228600</wp:posOffset>
          </wp:positionV>
          <wp:extent cx="1524000" cy="762000"/>
          <wp:effectExtent l="0" t="95250" r="95250" b="3429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0px-Rainbow-diagram-ROYGBIV.svg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9811459">
                    <a:off x="0" y="0"/>
                    <a:ext cx="1524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1882">
      <w:rPr>
        <w:rFonts w:ascii="Comic Sans MS" w:hAnsi="Comic Sans MS"/>
        <w:b/>
        <w:color w:val="7030A0"/>
        <w:sz w:val="40"/>
        <w:szCs w:val="40"/>
      </w:rPr>
      <w:t>Reception Home Learning P</w:t>
    </w:r>
    <w:r w:rsidR="00FF46E1">
      <w:rPr>
        <w:rFonts w:ascii="Comic Sans MS" w:hAnsi="Comic Sans MS"/>
        <w:b/>
        <w:color w:val="7030A0"/>
        <w:sz w:val="40"/>
        <w:szCs w:val="40"/>
      </w:rPr>
      <w:t>lan w/c 11</w:t>
    </w:r>
    <w:r w:rsidR="00DB0823">
      <w:rPr>
        <w:rFonts w:ascii="Comic Sans MS" w:hAnsi="Comic Sans MS"/>
        <w:b/>
        <w:color w:val="7030A0"/>
        <w:sz w:val="40"/>
        <w:szCs w:val="40"/>
      </w:rPr>
      <w:t>/05</w:t>
    </w:r>
    <w:r w:rsidRPr="00521882">
      <w:rPr>
        <w:rFonts w:ascii="Comic Sans MS" w:hAnsi="Comic Sans MS"/>
        <w:b/>
        <w:color w:val="7030A0"/>
        <w:sz w:val="40"/>
        <w:szCs w:val="40"/>
      </w:rPr>
      <w:t>/2020</w:t>
    </w:r>
  </w:p>
  <w:p w:rsidR="009D1577" w:rsidRPr="00521882" w:rsidRDefault="009D1577" w:rsidP="00352AEC">
    <w:pPr>
      <w:jc w:val="center"/>
      <w:rPr>
        <w:rFonts w:cstheme="minorHAnsi"/>
        <w:b/>
        <w:color w:val="7030A0"/>
        <w:sz w:val="40"/>
        <w:szCs w:val="40"/>
      </w:rPr>
    </w:pPr>
  </w:p>
  <w:p w:rsidR="009D1577" w:rsidRDefault="009D1577">
    <w:pPr>
      <w:pStyle w:val="Header"/>
    </w:pPr>
  </w:p>
  <w:p w:rsidR="009D1577" w:rsidRDefault="009D15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57C5C"/>
    <w:multiLevelType w:val="hybridMultilevel"/>
    <w:tmpl w:val="DD4C616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56"/>
    <w:rsid w:val="00021589"/>
    <w:rsid w:val="00044B2B"/>
    <w:rsid w:val="00077F5C"/>
    <w:rsid w:val="000D26C2"/>
    <w:rsid w:val="000D3EAF"/>
    <w:rsid w:val="00196A99"/>
    <w:rsid w:val="001A421F"/>
    <w:rsid w:val="001A5B42"/>
    <w:rsid w:val="001F01CD"/>
    <w:rsid w:val="00237E9A"/>
    <w:rsid w:val="002508F0"/>
    <w:rsid w:val="00280BEC"/>
    <w:rsid w:val="002863E7"/>
    <w:rsid w:val="002A3A04"/>
    <w:rsid w:val="002B0568"/>
    <w:rsid w:val="002B347C"/>
    <w:rsid w:val="002E03DE"/>
    <w:rsid w:val="002F76FF"/>
    <w:rsid w:val="00312923"/>
    <w:rsid w:val="00352AEC"/>
    <w:rsid w:val="00372BDF"/>
    <w:rsid w:val="003E6BF2"/>
    <w:rsid w:val="003F0878"/>
    <w:rsid w:val="00407462"/>
    <w:rsid w:val="00421977"/>
    <w:rsid w:val="0042324A"/>
    <w:rsid w:val="00453921"/>
    <w:rsid w:val="004566B0"/>
    <w:rsid w:val="004B4353"/>
    <w:rsid w:val="004B4ABA"/>
    <w:rsid w:val="004D2B95"/>
    <w:rsid w:val="004D640C"/>
    <w:rsid w:val="00521882"/>
    <w:rsid w:val="0054293C"/>
    <w:rsid w:val="00577489"/>
    <w:rsid w:val="005B512A"/>
    <w:rsid w:val="005C17F9"/>
    <w:rsid w:val="00654B83"/>
    <w:rsid w:val="00654F75"/>
    <w:rsid w:val="00692969"/>
    <w:rsid w:val="006A22AA"/>
    <w:rsid w:val="006B0270"/>
    <w:rsid w:val="00785798"/>
    <w:rsid w:val="007869DC"/>
    <w:rsid w:val="007A0CEB"/>
    <w:rsid w:val="007A1EC2"/>
    <w:rsid w:val="007B2817"/>
    <w:rsid w:val="007C3453"/>
    <w:rsid w:val="007D5EC9"/>
    <w:rsid w:val="007E484D"/>
    <w:rsid w:val="00886EEA"/>
    <w:rsid w:val="008A204E"/>
    <w:rsid w:val="008F3978"/>
    <w:rsid w:val="00907AC6"/>
    <w:rsid w:val="00935331"/>
    <w:rsid w:val="00945F57"/>
    <w:rsid w:val="00957F40"/>
    <w:rsid w:val="00960358"/>
    <w:rsid w:val="009D1577"/>
    <w:rsid w:val="00A0266D"/>
    <w:rsid w:val="00A52087"/>
    <w:rsid w:val="00A533C7"/>
    <w:rsid w:val="00A7195B"/>
    <w:rsid w:val="00AA5C29"/>
    <w:rsid w:val="00AC600E"/>
    <w:rsid w:val="00B35C9A"/>
    <w:rsid w:val="00B54126"/>
    <w:rsid w:val="00B576B7"/>
    <w:rsid w:val="00B7116F"/>
    <w:rsid w:val="00B94B66"/>
    <w:rsid w:val="00BE34B0"/>
    <w:rsid w:val="00BF4EA0"/>
    <w:rsid w:val="00C02853"/>
    <w:rsid w:val="00C72856"/>
    <w:rsid w:val="00C94A32"/>
    <w:rsid w:val="00CA1E87"/>
    <w:rsid w:val="00CA7193"/>
    <w:rsid w:val="00CC06F2"/>
    <w:rsid w:val="00D5100F"/>
    <w:rsid w:val="00D61385"/>
    <w:rsid w:val="00D90615"/>
    <w:rsid w:val="00D964E7"/>
    <w:rsid w:val="00DB0823"/>
    <w:rsid w:val="00DF7B47"/>
    <w:rsid w:val="00E049EB"/>
    <w:rsid w:val="00E06471"/>
    <w:rsid w:val="00E16A6A"/>
    <w:rsid w:val="00E457EA"/>
    <w:rsid w:val="00E9661E"/>
    <w:rsid w:val="00ED30DC"/>
    <w:rsid w:val="00F05503"/>
    <w:rsid w:val="00F117D4"/>
    <w:rsid w:val="00F80CC5"/>
    <w:rsid w:val="00FC5DB3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441620AE-155B-44AA-8916-B1EF03CB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728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2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AEC"/>
  </w:style>
  <w:style w:type="paragraph" w:styleId="Footer">
    <w:name w:val="footer"/>
    <w:basedOn w:val="Normal"/>
    <w:link w:val="FooterChar"/>
    <w:uiPriority w:val="99"/>
    <w:unhideWhenUsed/>
    <w:rsid w:val="00352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AEC"/>
  </w:style>
  <w:style w:type="character" w:styleId="FollowedHyperlink">
    <w:name w:val="FollowedHyperlink"/>
    <w:basedOn w:val="DefaultParagraphFont"/>
    <w:uiPriority w:val="99"/>
    <w:semiHidden/>
    <w:unhideWhenUsed/>
    <w:rsid w:val="00B7116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54F75"/>
    <w:pPr>
      <w:ind w:left="720"/>
      <w:contextualSpacing/>
    </w:pPr>
  </w:style>
  <w:style w:type="paragraph" w:customStyle="1" w:styleId="yiv2681218423xxmsonormal">
    <w:name w:val="yiv2681218423x_x_msonormal"/>
    <w:basedOn w:val="Normal"/>
    <w:rsid w:val="00A71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2681218423xxmsohyperlink">
    <w:name w:val="yiv2681218423x_x_msohyperlink"/>
    <w:basedOn w:val="DefaultParagraphFont"/>
    <w:rsid w:val="00A71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oxfordowl.co.uk/books/free-eboo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vq9bdm/articles/zh9q92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</dc:creator>
  <cp:keywords/>
  <dc:description/>
  <cp:lastModifiedBy>Hilary</cp:lastModifiedBy>
  <cp:revision>4</cp:revision>
  <dcterms:created xsi:type="dcterms:W3CDTF">2020-05-06T10:22:00Z</dcterms:created>
  <dcterms:modified xsi:type="dcterms:W3CDTF">2020-05-07T14:12:00Z</dcterms:modified>
</cp:coreProperties>
</file>