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455"/>
        <w:tblW w:w="0" w:type="auto"/>
        <w:tblLook w:val="04A0" w:firstRow="1" w:lastRow="0" w:firstColumn="1" w:lastColumn="0" w:noHBand="0" w:noVBand="1"/>
      </w:tblPr>
      <w:tblGrid>
        <w:gridCol w:w="6974"/>
        <w:gridCol w:w="6974"/>
      </w:tblGrid>
      <w:tr w:rsidR="00C72856" w:rsidTr="00C72856">
        <w:tc>
          <w:tcPr>
            <w:tcW w:w="6974" w:type="dxa"/>
          </w:tcPr>
          <w:p w:rsidR="00C72856" w:rsidRPr="00E16A6A" w:rsidRDefault="00C72856" w:rsidP="000F6D53">
            <w:pPr>
              <w:jc w:val="center"/>
              <w:rPr>
                <w:rFonts w:cstheme="minorHAnsi"/>
                <w:b/>
                <w:color w:val="0070C0"/>
                <w:sz w:val="28"/>
                <w:szCs w:val="28"/>
              </w:rPr>
            </w:pPr>
            <w:r w:rsidRPr="00BE34B0">
              <w:rPr>
                <w:rFonts w:cstheme="minorHAnsi"/>
                <w:b/>
                <w:color w:val="FF0000"/>
                <w:sz w:val="28"/>
                <w:szCs w:val="28"/>
              </w:rPr>
              <w:t>Maths</w:t>
            </w:r>
          </w:p>
        </w:tc>
        <w:tc>
          <w:tcPr>
            <w:tcW w:w="6974" w:type="dxa"/>
          </w:tcPr>
          <w:p w:rsidR="00981C7C" w:rsidRDefault="00981C7C" w:rsidP="002650EE">
            <w:pPr>
              <w:jc w:val="center"/>
            </w:pPr>
            <w:r>
              <w:rPr>
                <w:rFonts w:cstheme="minorHAnsi"/>
              </w:rPr>
              <w:t xml:space="preserve">White Rose Maths have now joined forces with BBC Bitesize to produce maths work for home learning. This has resulted in some topics being repeated. If you would like to cover the same topic again, BBC Bitesize have some different content and activities which can be found here: </w:t>
            </w:r>
            <w:hyperlink r:id="rId7" w:history="1">
              <w:r>
                <w:rPr>
                  <w:rStyle w:val="Hyperlink"/>
                </w:rPr>
                <w:t>https://www.bbc.co.uk/bitesize/articles/zdtq2sg</w:t>
              </w:r>
            </w:hyperlink>
          </w:p>
          <w:p w:rsidR="00981C7C" w:rsidRDefault="00981C7C" w:rsidP="002650EE">
            <w:pPr>
              <w:jc w:val="center"/>
              <w:rPr>
                <w:rFonts w:cstheme="minorHAnsi"/>
              </w:rPr>
            </w:pPr>
            <w:r>
              <w:t xml:space="preserve">Or alternatively, you can still access </w:t>
            </w:r>
            <w:proofErr w:type="spellStart"/>
            <w:r>
              <w:t>Numbots</w:t>
            </w:r>
            <w:proofErr w:type="spellEnd"/>
            <w:r>
              <w:t xml:space="preserve"> and complete some of the ‘Big Maths Beat That’ sheets to help with your quick recall of addition facts. </w:t>
            </w:r>
          </w:p>
          <w:p w:rsidR="00C72856" w:rsidRDefault="00F55CDB" w:rsidP="00981C7C">
            <w:pPr>
              <w:jc w:val="center"/>
            </w:pPr>
            <w:r w:rsidRPr="00F55CDB">
              <w:rPr>
                <w:b/>
              </w:rPr>
              <w:t>P</w:t>
            </w:r>
            <w:r w:rsidR="00981C7C">
              <w:rPr>
                <w:b/>
              </w:rPr>
              <w:t xml:space="preserve">lease let me know how you get on with any of these which you </w:t>
            </w:r>
            <w:bookmarkStart w:id="0" w:name="_GoBack"/>
            <w:bookmarkEnd w:id="0"/>
            <w:r w:rsidR="00981C7C">
              <w:rPr>
                <w:b/>
              </w:rPr>
              <w:t xml:space="preserve">decide to do. </w:t>
            </w:r>
          </w:p>
        </w:tc>
      </w:tr>
      <w:tr w:rsidR="00C72856" w:rsidTr="00C72856">
        <w:tc>
          <w:tcPr>
            <w:tcW w:w="6974" w:type="dxa"/>
          </w:tcPr>
          <w:p w:rsidR="00C72856" w:rsidRPr="00E16A6A" w:rsidRDefault="00C72856" w:rsidP="00BE34B0">
            <w:pPr>
              <w:jc w:val="center"/>
              <w:rPr>
                <w:rFonts w:cstheme="minorHAnsi"/>
                <w:b/>
                <w:color w:val="0070C0"/>
                <w:sz w:val="28"/>
                <w:szCs w:val="28"/>
              </w:rPr>
            </w:pPr>
            <w:r w:rsidRPr="00BE34B0">
              <w:rPr>
                <w:rFonts w:cstheme="minorHAnsi"/>
                <w:b/>
                <w:color w:val="FFC000"/>
                <w:sz w:val="28"/>
                <w:szCs w:val="28"/>
              </w:rPr>
              <w:t>English</w:t>
            </w:r>
          </w:p>
        </w:tc>
        <w:tc>
          <w:tcPr>
            <w:tcW w:w="6974" w:type="dxa"/>
          </w:tcPr>
          <w:p w:rsidR="00EF2543" w:rsidRDefault="00EE3767" w:rsidP="00EE3767">
            <w:pPr>
              <w:tabs>
                <w:tab w:val="center" w:pos="3379"/>
                <w:tab w:val="left" w:pos="5805"/>
              </w:tabs>
              <w:jc w:val="center"/>
            </w:pPr>
            <w:r>
              <w:t>For English this week I would like you to familiarise yourself with the following Julia Donaldson stories; ‘What the Ladybird Heard’, ‘What the Ladybird Heard Next’ and ‘What the Ladybird Heard on Holiday’. You can listen to the stories on You Tube by following these links:</w:t>
            </w:r>
          </w:p>
          <w:p w:rsidR="00EE3767" w:rsidRDefault="00981C7C" w:rsidP="00EE3767">
            <w:pPr>
              <w:tabs>
                <w:tab w:val="center" w:pos="3379"/>
                <w:tab w:val="left" w:pos="5805"/>
              </w:tabs>
              <w:jc w:val="center"/>
            </w:pPr>
            <w:hyperlink r:id="rId8" w:history="1">
              <w:r w:rsidR="00EE3767">
                <w:rPr>
                  <w:rStyle w:val="Hyperlink"/>
                </w:rPr>
                <w:t>https://www.youtube.com/watch?v=Eu9mPX7DuLA</w:t>
              </w:r>
            </w:hyperlink>
          </w:p>
          <w:p w:rsidR="00EE3767" w:rsidRDefault="00981C7C" w:rsidP="00EE3767">
            <w:pPr>
              <w:tabs>
                <w:tab w:val="center" w:pos="3379"/>
                <w:tab w:val="left" w:pos="5805"/>
              </w:tabs>
              <w:jc w:val="center"/>
            </w:pPr>
            <w:hyperlink r:id="rId9" w:history="1">
              <w:r w:rsidR="00EE3767">
                <w:rPr>
                  <w:rStyle w:val="Hyperlink"/>
                </w:rPr>
                <w:t>https://www.youtube.com/watch?v=Cq0xiXoX8H0</w:t>
              </w:r>
            </w:hyperlink>
          </w:p>
          <w:p w:rsidR="00EE3767" w:rsidRDefault="00981C7C" w:rsidP="00EE3767">
            <w:pPr>
              <w:tabs>
                <w:tab w:val="center" w:pos="3379"/>
                <w:tab w:val="left" w:pos="5805"/>
              </w:tabs>
              <w:jc w:val="center"/>
            </w:pPr>
            <w:hyperlink r:id="rId10" w:history="1">
              <w:r w:rsidR="00EE3767">
                <w:rPr>
                  <w:rStyle w:val="Hyperlink"/>
                </w:rPr>
                <w:t>https://www.youtube.com/watch?v=uwslOsSeutI</w:t>
              </w:r>
            </w:hyperlink>
          </w:p>
          <w:p w:rsidR="00EF2543" w:rsidRDefault="00EE3767" w:rsidP="00EE3767">
            <w:pPr>
              <w:tabs>
                <w:tab w:val="center" w:pos="3379"/>
                <w:tab w:val="left" w:pos="5805"/>
              </w:tabs>
              <w:jc w:val="center"/>
            </w:pPr>
            <w:r>
              <w:t xml:space="preserve">I have made a pick and mix grid of activities to do once you have listened to the stories. Have a go at a few once you have listened to the stories. </w:t>
            </w:r>
          </w:p>
          <w:p w:rsidR="00922143" w:rsidRPr="00F55CDB" w:rsidRDefault="00EF2543" w:rsidP="00EF2543">
            <w:pPr>
              <w:tabs>
                <w:tab w:val="center" w:pos="3379"/>
                <w:tab w:val="left" w:pos="5805"/>
              </w:tabs>
              <w:rPr>
                <w:b/>
              </w:rPr>
            </w:pPr>
            <w:r>
              <w:rPr>
                <w:b/>
              </w:rPr>
              <w:tab/>
            </w:r>
            <w:r w:rsidR="00C608BF">
              <w:rPr>
                <w:b/>
              </w:rPr>
              <w:t>Please upload your work</w:t>
            </w:r>
            <w:r w:rsidR="00C608BF" w:rsidRPr="00F55CDB">
              <w:rPr>
                <w:b/>
              </w:rPr>
              <w:t xml:space="preserve"> to Tapestry.</w:t>
            </w:r>
            <w:r>
              <w:rPr>
                <w:b/>
              </w:rPr>
              <w:tab/>
            </w:r>
          </w:p>
        </w:tc>
      </w:tr>
      <w:tr w:rsidR="00C72856" w:rsidTr="00C72856">
        <w:tc>
          <w:tcPr>
            <w:tcW w:w="6974" w:type="dxa"/>
          </w:tcPr>
          <w:p w:rsidR="00C72856" w:rsidRPr="00BE34B0" w:rsidRDefault="00C72856" w:rsidP="00BE34B0">
            <w:pPr>
              <w:jc w:val="center"/>
              <w:rPr>
                <w:rFonts w:cstheme="minorHAnsi"/>
                <w:b/>
                <w:color w:val="FF0066"/>
                <w:sz w:val="28"/>
                <w:szCs w:val="28"/>
              </w:rPr>
            </w:pPr>
            <w:r w:rsidRPr="00BE34B0">
              <w:rPr>
                <w:rFonts w:cstheme="minorHAnsi"/>
                <w:b/>
                <w:color w:val="FF0066"/>
                <w:sz w:val="28"/>
                <w:szCs w:val="28"/>
              </w:rPr>
              <w:t>Phonics</w:t>
            </w:r>
            <w:r w:rsidR="00B076F3">
              <w:rPr>
                <w:rFonts w:cstheme="minorHAnsi"/>
                <w:b/>
                <w:color w:val="FF0066"/>
                <w:sz w:val="28"/>
                <w:szCs w:val="28"/>
              </w:rPr>
              <w:t>/</w:t>
            </w:r>
            <w:proofErr w:type="spellStart"/>
            <w:r w:rsidR="00B076F3">
              <w:rPr>
                <w:rFonts w:cstheme="minorHAnsi"/>
                <w:b/>
                <w:color w:val="FF0066"/>
                <w:sz w:val="28"/>
                <w:szCs w:val="28"/>
              </w:rPr>
              <w:t>SPaG</w:t>
            </w:r>
            <w:proofErr w:type="spellEnd"/>
          </w:p>
        </w:tc>
        <w:tc>
          <w:tcPr>
            <w:tcW w:w="6974" w:type="dxa"/>
          </w:tcPr>
          <w:p w:rsidR="001538B6" w:rsidRDefault="001538B6" w:rsidP="004F6DDB">
            <w:pPr>
              <w:jc w:val="center"/>
            </w:pPr>
            <w:r>
              <w:t xml:space="preserve">For phonics this week I </w:t>
            </w:r>
            <w:r w:rsidR="00CD6CC6">
              <w:t xml:space="preserve">have attached some general phase 5 phonics activity mats onto the class page. </w:t>
            </w:r>
          </w:p>
          <w:p w:rsidR="00EF2543" w:rsidRDefault="00EF2543" w:rsidP="004F6DDB">
            <w:pPr>
              <w:jc w:val="center"/>
            </w:pPr>
          </w:p>
          <w:p w:rsidR="001B4D10" w:rsidRDefault="00785798" w:rsidP="001538B6">
            <w:pPr>
              <w:jc w:val="center"/>
            </w:pPr>
            <w:r>
              <w:t xml:space="preserve">If you don’t normally do phonics with the rest of Year One please continue to access IDL and complete one session each </w:t>
            </w:r>
            <w:proofErr w:type="gramStart"/>
            <w:r>
              <w:t>day.</w:t>
            </w:r>
            <w:proofErr w:type="gramEnd"/>
            <w:r>
              <w:t xml:space="preserve"> If you use Teach Your Monster to Read, please contin</w:t>
            </w:r>
            <w:r w:rsidR="00C418A3">
              <w:t>ue to access this each day also</w:t>
            </w:r>
            <w:r w:rsidR="00E9661E">
              <w:t xml:space="preserve">. All children </w:t>
            </w:r>
            <w:r w:rsidR="00E9661E">
              <w:lastRenderedPageBreak/>
              <w:t>can access phonics play to supplement their learning in phonics too and can work on activities at the appropriate phase.</w:t>
            </w:r>
          </w:p>
          <w:p w:rsidR="005F3A83" w:rsidRDefault="005F3A83" w:rsidP="004F6DDB">
            <w:pPr>
              <w:jc w:val="center"/>
            </w:pPr>
          </w:p>
          <w:p w:rsidR="00EF2543" w:rsidRDefault="005F3A83" w:rsidP="00EF2543">
            <w:pPr>
              <w:jc w:val="center"/>
            </w:pPr>
            <w:proofErr w:type="spellStart"/>
            <w:r w:rsidRPr="005F3A83">
              <w:rPr>
                <w:b/>
              </w:rPr>
              <w:t>SPaG</w:t>
            </w:r>
            <w:proofErr w:type="spellEnd"/>
            <w:r>
              <w:rPr>
                <w:b/>
              </w:rPr>
              <w:t xml:space="preserve"> –</w:t>
            </w:r>
            <w:r w:rsidR="00464128">
              <w:rPr>
                <w:b/>
              </w:rPr>
              <w:t xml:space="preserve"> </w:t>
            </w:r>
            <w:r w:rsidR="00464128">
              <w:t xml:space="preserve">this week I would like you to learn about exclamation marks. Follow this link to watch a short video and then scroll down for a short activity and quiz on the BBC Bitesize website: </w:t>
            </w:r>
            <w:hyperlink r:id="rId11" w:history="1">
              <w:r w:rsidR="00464128">
                <w:rPr>
                  <w:rStyle w:val="Hyperlink"/>
                </w:rPr>
                <w:t>https://www.bbc.co.uk/bitesize/topics/z8x6cj6/articles/z3dcmsg</w:t>
              </w:r>
            </w:hyperlink>
          </w:p>
          <w:p w:rsidR="00D32539" w:rsidRDefault="00D32539" w:rsidP="00EF2543">
            <w:pPr>
              <w:jc w:val="center"/>
            </w:pPr>
          </w:p>
          <w:p w:rsidR="00EF2543" w:rsidRDefault="00D32539" w:rsidP="00446F1D">
            <w:pPr>
              <w:jc w:val="center"/>
            </w:pPr>
            <w:r>
              <w:t xml:space="preserve">I have also added an activity sheet for you to have a go at which involves deciding whether sentences need full stops or exclamation marks at the end. There are two versions, you can choose which one to try depending on how confident you are feeling. </w:t>
            </w:r>
          </w:p>
          <w:p w:rsidR="00785798" w:rsidRDefault="00021589" w:rsidP="00EF2543">
            <w:pPr>
              <w:jc w:val="center"/>
            </w:pPr>
            <w:r w:rsidRPr="00944511">
              <w:rPr>
                <w:b/>
              </w:rPr>
              <w:t>Please upload your activities to Tapestry.</w:t>
            </w:r>
          </w:p>
        </w:tc>
      </w:tr>
      <w:tr w:rsidR="00C72856" w:rsidTr="00C72856">
        <w:tc>
          <w:tcPr>
            <w:tcW w:w="6974" w:type="dxa"/>
          </w:tcPr>
          <w:p w:rsidR="00C72856" w:rsidRPr="00E16A6A" w:rsidRDefault="00C72856" w:rsidP="00BE34B0">
            <w:pPr>
              <w:jc w:val="center"/>
              <w:rPr>
                <w:rFonts w:cstheme="minorHAnsi"/>
                <w:b/>
                <w:color w:val="0070C0"/>
                <w:sz w:val="28"/>
                <w:szCs w:val="28"/>
              </w:rPr>
            </w:pPr>
            <w:r w:rsidRPr="00BE34B0">
              <w:rPr>
                <w:rFonts w:cstheme="minorHAnsi"/>
                <w:b/>
                <w:color w:val="00B050"/>
                <w:sz w:val="28"/>
                <w:szCs w:val="28"/>
              </w:rPr>
              <w:lastRenderedPageBreak/>
              <w:t>Handwriting</w:t>
            </w:r>
          </w:p>
        </w:tc>
        <w:tc>
          <w:tcPr>
            <w:tcW w:w="6974" w:type="dxa"/>
          </w:tcPr>
          <w:p w:rsidR="001B4D10" w:rsidRDefault="00E16A6A" w:rsidP="004F6DDB">
            <w:pPr>
              <w:jc w:val="center"/>
              <w:rPr>
                <w:b/>
              </w:rPr>
            </w:pPr>
            <w:r>
              <w:t>On the class page you</w:t>
            </w:r>
            <w:r w:rsidR="002650EE">
              <w:t xml:space="preserve"> will</w:t>
            </w:r>
            <w:r>
              <w:t xml:space="preserve"> find a useful power point presentation to help with pre-cursive let</w:t>
            </w:r>
            <w:r w:rsidR="002650EE">
              <w:t xml:space="preserve">ter formation. </w:t>
            </w:r>
            <w:r w:rsidR="0033107C">
              <w:rPr>
                <w:b/>
              </w:rPr>
              <w:t>Please choose another 4 letters to practise this week</w:t>
            </w:r>
            <w:r w:rsidRPr="002650EE">
              <w:rPr>
                <w:b/>
              </w:rPr>
              <w:t xml:space="preserve">. </w:t>
            </w:r>
            <w:r>
              <w:t>Please do your handwriting in the books I provided and upload photos of your work onto Tapestry. If you are now learning to join your letters together please continue to practise.</w:t>
            </w:r>
          </w:p>
          <w:p w:rsidR="00C72856" w:rsidRDefault="002139AE" w:rsidP="004F6DDB">
            <w:pPr>
              <w:jc w:val="center"/>
            </w:pPr>
            <w:r>
              <w:rPr>
                <w:b/>
              </w:rPr>
              <w:t>Please upload your work</w:t>
            </w:r>
            <w:r w:rsidR="00CD09DB" w:rsidRPr="00944511">
              <w:rPr>
                <w:b/>
              </w:rPr>
              <w:t xml:space="preserve"> to Tapestry.</w:t>
            </w:r>
          </w:p>
        </w:tc>
      </w:tr>
      <w:tr w:rsidR="00C72856" w:rsidTr="00C72856">
        <w:tc>
          <w:tcPr>
            <w:tcW w:w="6974" w:type="dxa"/>
          </w:tcPr>
          <w:p w:rsidR="00C72856" w:rsidRPr="00E16A6A" w:rsidRDefault="00C72856" w:rsidP="00BE34B0">
            <w:pPr>
              <w:jc w:val="center"/>
              <w:rPr>
                <w:rFonts w:cstheme="minorHAnsi"/>
                <w:b/>
                <w:color w:val="0070C0"/>
                <w:sz w:val="28"/>
                <w:szCs w:val="28"/>
              </w:rPr>
            </w:pPr>
            <w:r w:rsidRPr="00BE34B0">
              <w:rPr>
                <w:rFonts w:cstheme="minorHAnsi"/>
                <w:b/>
                <w:color w:val="7030A0"/>
                <w:sz w:val="28"/>
                <w:szCs w:val="28"/>
              </w:rPr>
              <w:t>Reading</w:t>
            </w:r>
          </w:p>
        </w:tc>
        <w:tc>
          <w:tcPr>
            <w:tcW w:w="6974" w:type="dxa"/>
          </w:tcPr>
          <w:p w:rsidR="00C72856" w:rsidRDefault="00D32539" w:rsidP="00D32539">
            <w:pPr>
              <w:jc w:val="center"/>
            </w:pPr>
            <w:r>
              <w:t>C</w:t>
            </w:r>
            <w:r w:rsidR="00C418A3">
              <w:t xml:space="preserve">ontinue to read a little bit each day; either books you have at home or the Oxford Owl </w:t>
            </w:r>
            <w:proofErr w:type="spellStart"/>
            <w:r w:rsidR="00C418A3">
              <w:t>ebooks</w:t>
            </w:r>
            <w:proofErr w:type="spellEnd"/>
            <w:r w:rsidR="00C418A3">
              <w:t xml:space="preserve"> which are available here: </w:t>
            </w:r>
            <w:hyperlink r:id="rId12" w:history="1">
              <w:r w:rsidR="00577489">
                <w:rPr>
                  <w:rStyle w:val="Hyperlink"/>
                </w:rPr>
                <w:t>https://home.oxfordowl.co.uk/books/free-ebooks/</w:t>
              </w:r>
            </w:hyperlink>
            <w:r w:rsidR="00577489">
              <w:t xml:space="preserve"> these books are directly linked to the book bands we use in school. If you are unsure as to which titles are suitable please send me an email and I will advise you further.</w:t>
            </w:r>
            <w:r w:rsidR="00C418A3">
              <w:t xml:space="preserve"> I still love watching your reading videos so keep sending me them if you’d like to!</w:t>
            </w:r>
          </w:p>
        </w:tc>
      </w:tr>
      <w:tr w:rsidR="00C72856" w:rsidTr="00C72856">
        <w:tc>
          <w:tcPr>
            <w:tcW w:w="6974" w:type="dxa"/>
          </w:tcPr>
          <w:p w:rsidR="00384226" w:rsidRPr="001348F3" w:rsidRDefault="001348F3" w:rsidP="00A54DD3">
            <w:pPr>
              <w:jc w:val="center"/>
              <w:rPr>
                <w:rFonts w:cstheme="minorHAnsi"/>
                <w:b/>
                <w:color w:val="ED7D31" w:themeColor="accent2"/>
                <w:sz w:val="28"/>
                <w:szCs w:val="28"/>
              </w:rPr>
            </w:pPr>
            <w:r w:rsidRPr="001348F3">
              <w:rPr>
                <w:rFonts w:cstheme="minorHAnsi"/>
                <w:b/>
                <w:color w:val="ED7D31" w:themeColor="accent2"/>
                <w:sz w:val="28"/>
                <w:szCs w:val="28"/>
              </w:rPr>
              <w:t>Geography</w:t>
            </w:r>
          </w:p>
          <w:p w:rsidR="00EF2543" w:rsidRDefault="00EF2543" w:rsidP="00A54DD3">
            <w:pPr>
              <w:jc w:val="center"/>
              <w:rPr>
                <w:rFonts w:cstheme="minorHAnsi"/>
                <w:b/>
                <w:color w:val="00B050"/>
                <w:sz w:val="28"/>
                <w:szCs w:val="28"/>
              </w:rPr>
            </w:pPr>
          </w:p>
          <w:p w:rsidR="00EF2543" w:rsidRPr="00BE34B0" w:rsidRDefault="00EF2543" w:rsidP="00A54DD3">
            <w:pPr>
              <w:jc w:val="center"/>
              <w:rPr>
                <w:rFonts w:cstheme="minorHAnsi"/>
                <w:b/>
                <w:color w:val="FF3300"/>
                <w:sz w:val="28"/>
                <w:szCs w:val="28"/>
              </w:rPr>
            </w:pPr>
          </w:p>
        </w:tc>
        <w:tc>
          <w:tcPr>
            <w:tcW w:w="6974" w:type="dxa"/>
          </w:tcPr>
          <w:p w:rsidR="00A54DD3" w:rsidRDefault="0050114A" w:rsidP="004F6DDB">
            <w:pPr>
              <w:jc w:val="center"/>
            </w:pPr>
            <w:r>
              <w:t xml:space="preserve">Please read through the </w:t>
            </w:r>
            <w:proofErr w:type="spellStart"/>
            <w:r>
              <w:t>Powerpoint</w:t>
            </w:r>
            <w:proofErr w:type="spellEnd"/>
            <w:r>
              <w:t xml:space="preserve"> </w:t>
            </w:r>
            <w:r w:rsidR="00486D35">
              <w:t xml:space="preserve">on the class page which introduces simple compass directions. </w:t>
            </w:r>
            <w:r w:rsidR="00446F1D">
              <w:t>There are then two activity sheets for you to try out. You could also practise hiding some ‘treasure’ at home and giving your grown-ups directions to follow to find it. You could swap over and they could give you directions to follow too!</w:t>
            </w:r>
          </w:p>
        </w:tc>
      </w:tr>
      <w:tr w:rsidR="00BE34B0" w:rsidTr="00C72856">
        <w:tc>
          <w:tcPr>
            <w:tcW w:w="6974" w:type="dxa"/>
          </w:tcPr>
          <w:p w:rsidR="00944511" w:rsidRPr="00A82E0F" w:rsidRDefault="005352C1" w:rsidP="00944511">
            <w:pPr>
              <w:jc w:val="center"/>
              <w:rPr>
                <w:rStyle w:val="Emphasis"/>
              </w:rPr>
            </w:pPr>
            <w:r>
              <w:rPr>
                <w:rFonts w:cstheme="minorHAnsi"/>
                <w:b/>
                <w:color w:val="FFC000"/>
                <w:sz w:val="28"/>
                <w:szCs w:val="28"/>
              </w:rPr>
              <w:t>RE</w:t>
            </w:r>
          </w:p>
          <w:p w:rsidR="00944511" w:rsidRPr="00E16A6A" w:rsidRDefault="00944511" w:rsidP="00BE34B0">
            <w:pPr>
              <w:jc w:val="center"/>
              <w:rPr>
                <w:rFonts w:cstheme="minorHAnsi"/>
                <w:b/>
                <w:color w:val="0070C0"/>
                <w:sz w:val="28"/>
                <w:szCs w:val="28"/>
              </w:rPr>
            </w:pPr>
          </w:p>
        </w:tc>
        <w:tc>
          <w:tcPr>
            <w:tcW w:w="6974" w:type="dxa"/>
          </w:tcPr>
          <w:p w:rsidR="00446F1D" w:rsidRPr="00BB577C" w:rsidRDefault="00BB577C" w:rsidP="00A11EA3">
            <w:pPr>
              <w:jc w:val="center"/>
            </w:pPr>
            <w:r>
              <w:t xml:space="preserve">Our new learning in RE is about </w:t>
            </w:r>
            <w:r w:rsidR="00CE2A3A">
              <w:t xml:space="preserve">special stories for Christians. </w:t>
            </w:r>
            <w:r w:rsidR="001B24DA">
              <w:t xml:space="preserve">Before we look at what these are I would like you to think about any stories which might be special to you. </w:t>
            </w:r>
          </w:p>
          <w:p w:rsidR="00446F1D" w:rsidRPr="00BB577C" w:rsidRDefault="001B24DA" w:rsidP="00A11EA3">
            <w:pPr>
              <w:jc w:val="center"/>
            </w:pPr>
            <w:r>
              <w:t xml:space="preserve">Draw a picture of the front cover of one special story and write me a sentence to explain why it is special to you. </w:t>
            </w:r>
          </w:p>
          <w:p w:rsidR="001B4D10" w:rsidRDefault="001B4D10" w:rsidP="001B24DA">
            <w:pPr>
              <w:jc w:val="center"/>
            </w:pPr>
            <w:r w:rsidRPr="00565B06">
              <w:rPr>
                <w:b/>
              </w:rPr>
              <w:t>P</w:t>
            </w:r>
            <w:r>
              <w:rPr>
                <w:b/>
              </w:rPr>
              <w:t xml:space="preserve">lease upload your work </w:t>
            </w:r>
            <w:r w:rsidRPr="00565B06">
              <w:rPr>
                <w:b/>
              </w:rPr>
              <w:t>to Tapestry.</w:t>
            </w:r>
          </w:p>
        </w:tc>
      </w:tr>
    </w:tbl>
    <w:p w:rsidR="00C02853" w:rsidRDefault="00C02853" w:rsidP="00C72856">
      <w:pPr>
        <w:jc w:val="center"/>
        <w:rPr>
          <w:rFonts w:ascii="Comic Sans MS" w:hAnsi="Comic Sans MS"/>
          <w:b/>
          <w:sz w:val="24"/>
          <w:szCs w:val="24"/>
        </w:rPr>
      </w:pPr>
    </w:p>
    <w:p w:rsidR="001F1DC6" w:rsidRDefault="001F1DC6" w:rsidP="00C72856">
      <w:pPr>
        <w:jc w:val="center"/>
        <w:rPr>
          <w:rFonts w:ascii="Comic Sans MS" w:hAnsi="Comic Sans MS"/>
          <w:b/>
          <w:sz w:val="24"/>
          <w:szCs w:val="24"/>
        </w:rPr>
      </w:pPr>
    </w:p>
    <w:p w:rsidR="001F1DC6" w:rsidRDefault="001F1DC6" w:rsidP="00C72856">
      <w:pPr>
        <w:jc w:val="center"/>
        <w:rPr>
          <w:rFonts w:ascii="Comic Sans MS" w:hAnsi="Comic Sans MS"/>
          <w:b/>
          <w:sz w:val="24"/>
          <w:szCs w:val="24"/>
        </w:rPr>
      </w:pPr>
    </w:p>
    <w:p w:rsidR="001F1DC6" w:rsidRDefault="001F1DC6" w:rsidP="00C72856">
      <w:pPr>
        <w:jc w:val="center"/>
        <w:rPr>
          <w:rFonts w:ascii="Comic Sans MS" w:hAnsi="Comic Sans MS"/>
          <w:b/>
          <w:sz w:val="24"/>
          <w:szCs w:val="24"/>
        </w:rPr>
      </w:pPr>
    </w:p>
    <w:p w:rsidR="001F1DC6" w:rsidRDefault="001F1DC6" w:rsidP="00C72856">
      <w:pPr>
        <w:jc w:val="center"/>
        <w:rPr>
          <w:rFonts w:ascii="Comic Sans MS" w:hAnsi="Comic Sans MS"/>
          <w:b/>
          <w:sz w:val="24"/>
          <w:szCs w:val="24"/>
        </w:rPr>
      </w:pPr>
    </w:p>
    <w:p w:rsidR="00C72856" w:rsidRPr="001F1DC6" w:rsidRDefault="00C72856" w:rsidP="001F1DC6">
      <w:pPr>
        <w:rPr>
          <w:rFonts w:ascii="Comic Sans MS" w:hAnsi="Comic Sans MS"/>
          <w:b/>
          <w:color w:val="7030A0"/>
          <w:sz w:val="24"/>
          <w:szCs w:val="24"/>
        </w:rPr>
      </w:pPr>
    </w:p>
    <w:p w:rsidR="00C72856" w:rsidRDefault="00C72856" w:rsidP="00C72856">
      <w:pPr>
        <w:jc w:val="center"/>
        <w:rPr>
          <w:rFonts w:ascii="Comic Sans MS" w:hAnsi="Comic Sans MS"/>
          <w:b/>
          <w:color w:val="7030A0"/>
          <w:sz w:val="48"/>
          <w:szCs w:val="48"/>
        </w:rPr>
      </w:pPr>
    </w:p>
    <w:p w:rsidR="00C72856" w:rsidRPr="00C72856" w:rsidRDefault="00C72856" w:rsidP="00C72856">
      <w:pPr>
        <w:jc w:val="center"/>
        <w:rPr>
          <w:rFonts w:ascii="Comic Sans MS" w:hAnsi="Comic Sans MS"/>
          <w:b/>
          <w:color w:val="7030A0"/>
          <w:sz w:val="48"/>
          <w:szCs w:val="48"/>
        </w:rPr>
      </w:pPr>
    </w:p>
    <w:sectPr w:rsidR="00C72856" w:rsidRPr="00C72856" w:rsidSect="00C72856">
      <w:headerReference w:type="default" r:id="rId13"/>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EC" w:rsidRDefault="00352AEC" w:rsidP="00352AEC">
      <w:pPr>
        <w:spacing w:after="0" w:line="240" w:lineRule="auto"/>
      </w:pPr>
      <w:r>
        <w:separator/>
      </w:r>
    </w:p>
  </w:endnote>
  <w:endnote w:type="continuationSeparator" w:id="0">
    <w:p w:rsidR="00352AEC" w:rsidRDefault="00352AEC" w:rsidP="0035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EC" w:rsidRDefault="00352AEC" w:rsidP="00352AEC">
      <w:pPr>
        <w:spacing w:after="0" w:line="240" w:lineRule="auto"/>
      </w:pPr>
      <w:r>
        <w:separator/>
      </w:r>
    </w:p>
  </w:footnote>
  <w:footnote w:type="continuationSeparator" w:id="0">
    <w:p w:rsidR="00352AEC" w:rsidRDefault="00352AEC" w:rsidP="00352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EC" w:rsidRPr="00E16A6A" w:rsidRDefault="00BE34B0" w:rsidP="00352AEC">
    <w:pPr>
      <w:jc w:val="center"/>
      <w:rPr>
        <w:rFonts w:cstheme="minorHAnsi"/>
        <w:b/>
        <w:color w:val="7030A0"/>
        <w:sz w:val="48"/>
        <w:szCs w:val="48"/>
      </w:rPr>
    </w:pPr>
    <w:r>
      <w:rPr>
        <w:noProof/>
        <w:lang w:eastAsia="en-GB"/>
      </w:rPr>
      <w:drawing>
        <wp:anchor distT="0" distB="0" distL="114300" distR="114300" simplePos="0" relativeHeight="251660288" behindDoc="0" locked="0" layoutInCell="1" allowOverlap="1" wp14:anchorId="2220F0F2" wp14:editId="64C83147">
          <wp:simplePos x="0" y="0"/>
          <wp:positionH relativeFrom="margin">
            <wp:posOffset>8089451</wp:posOffset>
          </wp:positionH>
          <wp:positionV relativeFrom="paragraph">
            <wp:posOffset>-294005</wp:posOffset>
          </wp:positionV>
          <wp:extent cx="1524000" cy="762000"/>
          <wp:effectExtent l="95250" t="57150" r="0" b="2286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Rainbow-diagram-ROYGBIV.svg[1].png"/>
                  <pic:cNvPicPr/>
                </pic:nvPicPr>
                <pic:blipFill>
                  <a:blip r:embed="rId1">
                    <a:extLst>
                      <a:ext uri="{28A0092B-C50C-407E-A947-70E740481C1C}">
                        <a14:useLocalDpi xmlns:a14="http://schemas.microsoft.com/office/drawing/2010/main" val="0"/>
                      </a:ext>
                    </a:extLst>
                  </a:blip>
                  <a:stretch>
                    <a:fillRect/>
                  </a:stretch>
                </pic:blipFill>
                <pic:spPr>
                  <a:xfrm rot="1135010">
                    <a:off x="0" y="0"/>
                    <a:ext cx="1524000" cy="762000"/>
                  </a:xfrm>
                  <a:prstGeom prst="rect">
                    <a:avLst/>
                  </a:prstGeom>
                </pic:spPr>
              </pic:pic>
            </a:graphicData>
          </a:graphic>
          <wp14:sizeRelH relativeFrom="margin">
            <wp14:pctWidth>0</wp14:pctWidth>
          </wp14:sizeRelH>
          <wp14:sizeRelV relativeFrom="margin">
            <wp14:pctHeight>0</wp14:pctHeight>
          </wp14:sizeRelV>
        </wp:anchor>
      </w:drawing>
    </w:r>
    <w:r w:rsidR="00352AEC">
      <w:rPr>
        <w:noProof/>
        <w:lang w:eastAsia="en-GB"/>
      </w:rPr>
      <w:drawing>
        <wp:anchor distT="0" distB="0" distL="114300" distR="114300" simplePos="0" relativeHeight="251658240" behindDoc="0" locked="0" layoutInCell="1" allowOverlap="1">
          <wp:simplePos x="0" y="0"/>
          <wp:positionH relativeFrom="margin">
            <wp:posOffset>-761365</wp:posOffset>
          </wp:positionH>
          <wp:positionV relativeFrom="paragraph">
            <wp:posOffset>-228600</wp:posOffset>
          </wp:positionV>
          <wp:extent cx="1524000" cy="762000"/>
          <wp:effectExtent l="0" t="95250" r="95250" b="3429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Rainbow-diagram-ROYGBIV.svg[1].png"/>
                  <pic:cNvPicPr/>
                </pic:nvPicPr>
                <pic:blipFill>
                  <a:blip r:embed="rId1">
                    <a:extLst>
                      <a:ext uri="{28A0092B-C50C-407E-A947-70E740481C1C}">
                        <a14:useLocalDpi xmlns:a14="http://schemas.microsoft.com/office/drawing/2010/main" val="0"/>
                      </a:ext>
                    </a:extLst>
                  </a:blip>
                  <a:stretch>
                    <a:fillRect/>
                  </a:stretch>
                </pic:blipFill>
                <pic:spPr>
                  <a:xfrm rot="19811459">
                    <a:off x="0" y="0"/>
                    <a:ext cx="1524000" cy="762000"/>
                  </a:xfrm>
                  <a:prstGeom prst="rect">
                    <a:avLst/>
                  </a:prstGeom>
                </pic:spPr>
              </pic:pic>
            </a:graphicData>
          </a:graphic>
          <wp14:sizeRelH relativeFrom="margin">
            <wp14:pctWidth>0</wp14:pctWidth>
          </wp14:sizeRelH>
          <wp14:sizeRelV relativeFrom="margin">
            <wp14:pctHeight>0</wp14:pctHeight>
          </wp14:sizeRelV>
        </wp:anchor>
      </w:drawing>
    </w:r>
    <w:r w:rsidR="00312923">
      <w:rPr>
        <w:rFonts w:ascii="Comic Sans MS" w:hAnsi="Comic Sans MS"/>
        <w:b/>
        <w:color w:val="7030A0"/>
        <w:sz w:val="48"/>
        <w:szCs w:val="48"/>
      </w:rPr>
      <w:t>Year One Home Learning P</w:t>
    </w:r>
    <w:r w:rsidR="00AB14D8">
      <w:rPr>
        <w:rFonts w:ascii="Comic Sans MS" w:hAnsi="Comic Sans MS"/>
        <w:b/>
        <w:color w:val="7030A0"/>
        <w:sz w:val="48"/>
        <w:szCs w:val="48"/>
      </w:rPr>
      <w:t xml:space="preserve">lan w/c </w:t>
    </w:r>
    <w:r w:rsidR="00EF2543">
      <w:rPr>
        <w:rFonts w:ascii="Comic Sans MS" w:hAnsi="Comic Sans MS"/>
        <w:b/>
        <w:color w:val="7030A0"/>
        <w:sz w:val="48"/>
        <w:szCs w:val="48"/>
      </w:rPr>
      <w:t>01/06</w:t>
    </w:r>
    <w:r w:rsidR="00352AEC" w:rsidRPr="00C72856">
      <w:rPr>
        <w:rFonts w:ascii="Comic Sans MS" w:hAnsi="Comic Sans MS"/>
        <w:b/>
        <w:color w:val="7030A0"/>
        <w:sz w:val="48"/>
        <w:szCs w:val="48"/>
      </w:rPr>
      <w:t>/2020</w:t>
    </w:r>
  </w:p>
  <w:p w:rsidR="00352AEC" w:rsidRDefault="00352AEC">
    <w:pPr>
      <w:pStyle w:val="Header"/>
    </w:pPr>
  </w:p>
  <w:p w:rsidR="00352AEC" w:rsidRDefault="00352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133F1"/>
    <w:multiLevelType w:val="hybridMultilevel"/>
    <w:tmpl w:val="83B05A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56"/>
    <w:rsid w:val="00021589"/>
    <w:rsid w:val="000B3C14"/>
    <w:rsid w:val="000C7DE5"/>
    <w:rsid w:val="000F6D53"/>
    <w:rsid w:val="0013176A"/>
    <w:rsid w:val="001348F3"/>
    <w:rsid w:val="001538B6"/>
    <w:rsid w:val="001835D5"/>
    <w:rsid w:val="001B24DA"/>
    <w:rsid w:val="001B4D10"/>
    <w:rsid w:val="001F1DC6"/>
    <w:rsid w:val="002139AE"/>
    <w:rsid w:val="002650EE"/>
    <w:rsid w:val="00296877"/>
    <w:rsid w:val="002D2325"/>
    <w:rsid w:val="002F5C23"/>
    <w:rsid w:val="00310965"/>
    <w:rsid w:val="00312923"/>
    <w:rsid w:val="0033107C"/>
    <w:rsid w:val="00352AEC"/>
    <w:rsid w:val="00384226"/>
    <w:rsid w:val="0039087E"/>
    <w:rsid w:val="003A568B"/>
    <w:rsid w:val="00446F1D"/>
    <w:rsid w:val="00464128"/>
    <w:rsid w:val="00486D35"/>
    <w:rsid w:val="004B4ABA"/>
    <w:rsid w:val="004C12C9"/>
    <w:rsid w:val="004F6AD9"/>
    <w:rsid w:val="004F6DDB"/>
    <w:rsid w:val="0050114A"/>
    <w:rsid w:val="005352C1"/>
    <w:rsid w:val="00565B06"/>
    <w:rsid w:val="00577489"/>
    <w:rsid w:val="005C0988"/>
    <w:rsid w:val="005D10C5"/>
    <w:rsid w:val="005F3A83"/>
    <w:rsid w:val="006D259D"/>
    <w:rsid w:val="00724E08"/>
    <w:rsid w:val="00733950"/>
    <w:rsid w:val="00766521"/>
    <w:rsid w:val="00785798"/>
    <w:rsid w:val="007869DC"/>
    <w:rsid w:val="007A321C"/>
    <w:rsid w:val="007C5C78"/>
    <w:rsid w:val="007D5EC9"/>
    <w:rsid w:val="00922143"/>
    <w:rsid w:val="00935B6A"/>
    <w:rsid w:val="00944511"/>
    <w:rsid w:val="009634C5"/>
    <w:rsid w:val="009769A5"/>
    <w:rsid w:val="00981C7C"/>
    <w:rsid w:val="009E66ED"/>
    <w:rsid w:val="00A0266D"/>
    <w:rsid w:val="00A02BD1"/>
    <w:rsid w:val="00A11EA3"/>
    <w:rsid w:val="00A54DD3"/>
    <w:rsid w:val="00A702FD"/>
    <w:rsid w:val="00A82E0F"/>
    <w:rsid w:val="00AB14D8"/>
    <w:rsid w:val="00AD3754"/>
    <w:rsid w:val="00AD7964"/>
    <w:rsid w:val="00B076F3"/>
    <w:rsid w:val="00BB577C"/>
    <w:rsid w:val="00BE34B0"/>
    <w:rsid w:val="00C02853"/>
    <w:rsid w:val="00C418A3"/>
    <w:rsid w:val="00C608BF"/>
    <w:rsid w:val="00C72856"/>
    <w:rsid w:val="00CD09DB"/>
    <w:rsid w:val="00CD6CC6"/>
    <w:rsid w:val="00CE2A3A"/>
    <w:rsid w:val="00D32539"/>
    <w:rsid w:val="00D61915"/>
    <w:rsid w:val="00D67552"/>
    <w:rsid w:val="00DF7B47"/>
    <w:rsid w:val="00E12394"/>
    <w:rsid w:val="00E16A6A"/>
    <w:rsid w:val="00E23F80"/>
    <w:rsid w:val="00E9661E"/>
    <w:rsid w:val="00EA068E"/>
    <w:rsid w:val="00EA6932"/>
    <w:rsid w:val="00EE3767"/>
    <w:rsid w:val="00EF2543"/>
    <w:rsid w:val="00EF3A9C"/>
    <w:rsid w:val="00F31ECF"/>
    <w:rsid w:val="00F55CDB"/>
    <w:rsid w:val="00F6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441620AE-155B-44AA-8916-B1EF03CB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72856"/>
    <w:rPr>
      <w:color w:val="0000FF"/>
      <w:u w:val="single"/>
    </w:rPr>
  </w:style>
  <w:style w:type="paragraph" w:styleId="Header">
    <w:name w:val="header"/>
    <w:basedOn w:val="Normal"/>
    <w:link w:val="HeaderChar"/>
    <w:uiPriority w:val="99"/>
    <w:unhideWhenUsed/>
    <w:rsid w:val="00352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AEC"/>
  </w:style>
  <w:style w:type="paragraph" w:styleId="Footer">
    <w:name w:val="footer"/>
    <w:basedOn w:val="Normal"/>
    <w:link w:val="FooterChar"/>
    <w:uiPriority w:val="99"/>
    <w:unhideWhenUsed/>
    <w:rsid w:val="00352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AEC"/>
  </w:style>
  <w:style w:type="character" w:styleId="FollowedHyperlink">
    <w:name w:val="FollowedHyperlink"/>
    <w:basedOn w:val="DefaultParagraphFont"/>
    <w:uiPriority w:val="99"/>
    <w:semiHidden/>
    <w:unhideWhenUsed/>
    <w:rsid w:val="002650EE"/>
    <w:rPr>
      <w:color w:val="954F72" w:themeColor="followedHyperlink"/>
      <w:u w:val="single"/>
    </w:rPr>
  </w:style>
  <w:style w:type="character" w:styleId="Emphasis">
    <w:name w:val="Emphasis"/>
    <w:basedOn w:val="DefaultParagraphFont"/>
    <w:uiPriority w:val="20"/>
    <w:qFormat/>
    <w:rsid w:val="00A82E0F"/>
    <w:rPr>
      <w:i/>
      <w:iCs/>
    </w:rPr>
  </w:style>
  <w:style w:type="paragraph" w:styleId="ListParagraph">
    <w:name w:val="List Paragraph"/>
    <w:basedOn w:val="Normal"/>
    <w:uiPriority w:val="34"/>
    <w:qFormat/>
    <w:rsid w:val="000F6D53"/>
    <w:pPr>
      <w:ind w:left="720"/>
      <w:contextualSpacing/>
    </w:pPr>
  </w:style>
  <w:style w:type="paragraph" w:customStyle="1" w:styleId="yiv2681218423xxmsonormal">
    <w:name w:val="yiv2681218423x_x_msonormal"/>
    <w:basedOn w:val="Normal"/>
    <w:rsid w:val="001F1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2681218423xxmsohyperlink">
    <w:name w:val="yiv2681218423x_x_msohyperlink"/>
    <w:basedOn w:val="DefaultParagraphFont"/>
    <w:rsid w:val="001F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u9mPX7DuL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bc.co.uk/bitesize/articles/zdtq2sg" TargetMode="External"/><Relationship Id="rId12" Type="http://schemas.openxmlformats.org/officeDocument/2006/relationships/hyperlink" Target="https://home.oxfordowl.co.uk/books/free-e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8x6cj6/articles/z3dcms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uwslOsSeutI" TargetMode="External"/><Relationship Id="rId4" Type="http://schemas.openxmlformats.org/officeDocument/2006/relationships/webSettings" Target="webSettings.xml"/><Relationship Id="rId9" Type="http://schemas.openxmlformats.org/officeDocument/2006/relationships/hyperlink" Target="https://www.youtube.com/watch?v=Cq0xiXoX8H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5</cp:revision>
  <dcterms:created xsi:type="dcterms:W3CDTF">2020-05-27T22:39:00Z</dcterms:created>
  <dcterms:modified xsi:type="dcterms:W3CDTF">2020-05-29T20:19:00Z</dcterms:modified>
</cp:coreProperties>
</file>