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FE" w:rsidRPr="008C44BB" w:rsidRDefault="001B27FE">
      <w:pPr>
        <w:rPr>
          <w:sz w:val="20"/>
        </w:rPr>
      </w:pPr>
      <w:bookmarkStart w:id="0" w:name="_GoBack"/>
      <w:bookmarkEnd w:id="0"/>
      <w:r w:rsidRPr="008C44BB">
        <w:rPr>
          <w:sz w:val="20"/>
        </w:rPr>
        <w:t>The Full Governors Meeting was held in school on Thursday 23</w:t>
      </w:r>
      <w:r w:rsidRPr="008C44BB">
        <w:rPr>
          <w:sz w:val="20"/>
          <w:vertAlign w:val="superscript"/>
        </w:rPr>
        <w:t>rd</w:t>
      </w:r>
      <w:r w:rsidRPr="008C44BB">
        <w:rPr>
          <w:sz w:val="20"/>
        </w:rPr>
        <w:t xml:space="preserve"> March 2023.</w:t>
      </w:r>
    </w:p>
    <w:p w:rsidR="008C44BB" w:rsidRPr="008C44BB" w:rsidRDefault="008C44BB">
      <w:pPr>
        <w:rPr>
          <w:sz w:val="20"/>
        </w:rPr>
      </w:pPr>
    </w:p>
    <w:p w:rsidR="001B27FE" w:rsidRPr="008C44BB" w:rsidRDefault="001B27FE">
      <w:pPr>
        <w:rPr>
          <w:sz w:val="20"/>
        </w:rPr>
      </w:pPr>
      <w:r w:rsidRPr="008C44BB">
        <w:rPr>
          <w:sz w:val="20"/>
        </w:rPr>
        <w:t>The Governors were presented with minutes from the Schools’ Financial Value Standards (SFVS)</w:t>
      </w:r>
      <w:r w:rsidR="00747DCC" w:rsidRPr="008C44BB">
        <w:rPr>
          <w:sz w:val="20"/>
        </w:rPr>
        <w:t xml:space="preserve"> meeting, which was held on the 16</w:t>
      </w:r>
      <w:r w:rsidR="00747DCC" w:rsidRPr="008C44BB">
        <w:rPr>
          <w:sz w:val="20"/>
          <w:vertAlign w:val="superscript"/>
        </w:rPr>
        <w:t>th</w:t>
      </w:r>
      <w:r w:rsidR="00747DCC" w:rsidRPr="008C44BB">
        <w:rPr>
          <w:sz w:val="20"/>
        </w:rPr>
        <w:t xml:space="preserve"> February 2023. This was agreed by those present at the meeting as a true record. Mrs Coker confirmed that the SFVS document had been submitted was submitted to the Local Authority prior to the deadline.</w:t>
      </w:r>
    </w:p>
    <w:p w:rsidR="00747DCC" w:rsidRPr="008C44BB" w:rsidRDefault="00747DCC">
      <w:pPr>
        <w:rPr>
          <w:sz w:val="20"/>
        </w:rPr>
      </w:pPr>
    </w:p>
    <w:p w:rsidR="00747DCC" w:rsidRPr="008C44BB" w:rsidRDefault="00747DCC">
      <w:pPr>
        <w:rPr>
          <w:sz w:val="20"/>
        </w:rPr>
      </w:pPr>
      <w:r w:rsidRPr="008C44BB">
        <w:rPr>
          <w:sz w:val="20"/>
        </w:rPr>
        <w:t>The Governors also accepted the Budget Control Report, which was presented on behalf of the Finance and Property Committee, following their meeting on 4</w:t>
      </w:r>
      <w:r w:rsidRPr="008C44BB">
        <w:rPr>
          <w:sz w:val="20"/>
          <w:vertAlign w:val="superscript"/>
        </w:rPr>
        <w:t>th</w:t>
      </w:r>
      <w:r w:rsidRPr="008C44BB">
        <w:rPr>
          <w:sz w:val="20"/>
        </w:rPr>
        <w:t xml:space="preserve"> February 2023. At this point, Governors also discussed a number of points relating to finance including proposed adjustments to the cost of school meals from April 2023 – April 2024, and the photocopier tender, for May 2023 – May 2028. Mrs Farraday also provided the Governors with a provisional update regarding anticipated pupil numbers for the 2023 – 2024 academic year. </w:t>
      </w:r>
      <w:r w:rsidR="00031EDE" w:rsidRPr="008C44BB">
        <w:rPr>
          <w:sz w:val="20"/>
        </w:rPr>
        <w:t xml:space="preserve">Later </w:t>
      </w:r>
      <w:proofErr w:type="gramStart"/>
      <w:r w:rsidR="00031EDE" w:rsidRPr="008C44BB">
        <w:rPr>
          <w:sz w:val="20"/>
        </w:rPr>
        <w:t>on</w:t>
      </w:r>
      <w:proofErr w:type="gramEnd"/>
      <w:r w:rsidR="00031EDE" w:rsidRPr="008C44BB">
        <w:rPr>
          <w:sz w:val="20"/>
        </w:rPr>
        <w:t xml:space="preserve"> in the meeting, the Governors also discussed a proposal </w:t>
      </w:r>
      <w:r w:rsidR="008507E6" w:rsidRPr="008C44BB">
        <w:rPr>
          <w:sz w:val="20"/>
        </w:rPr>
        <w:t>regarding the implementation of an online payment system, considering various options which had been collated by Mrs Coker.</w:t>
      </w:r>
    </w:p>
    <w:p w:rsidR="00747DCC" w:rsidRPr="008C44BB" w:rsidRDefault="00747DCC">
      <w:pPr>
        <w:rPr>
          <w:sz w:val="20"/>
        </w:rPr>
      </w:pPr>
    </w:p>
    <w:p w:rsidR="00747DCC" w:rsidRPr="008C44BB" w:rsidRDefault="00747DCC">
      <w:pPr>
        <w:rPr>
          <w:sz w:val="20"/>
        </w:rPr>
      </w:pPr>
      <w:r w:rsidRPr="008C44BB">
        <w:rPr>
          <w:sz w:val="20"/>
        </w:rPr>
        <w:t>Mrs Farraday provided Governors with a verbal update regarding the anticipated level of outturn from the 2022 – 2023 budget and arrangements for the setting of the 2023 – 2024 budget alongside the schools Independent Bursar, Mr Mitchell, were discussed</w:t>
      </w:r>
      <w:r w:rsidR="001406F7" w:rsidRPr="008C44BB">
        <w:rPr>
          <w:sz w:val="20"/>
        </w:rPr>
        <w:t>. Governors were invited to be present at the Budget Setting meeting on Thursday 11</w:t>
      </w:r>
      <w:r w:rsidR="001406F7" w:rsidRPr="008C44BB">
        <w:rPr>
          <w:sz w:val="20"/>
          <w:vertAlign w:val="superscript"/>
        </w:rPr>
        <w:t>th</w:t>
      </w:r>
      <w:r w:rsidR="001406F7" w:rsidRPr="008C44BB">
        <w:rPr>
          <w:sz w:val="20"/>
        </w:rPr>
        <w:t xml:space="preserve"> May 2023 from 1.30pm, if available.</w:t>
      </w:r>
    </w:p>
    <w:p w:rsidR="001406F7" w:rsidRPr="008C44BB" w:rsidRDefault="001406F7">
      <w:pPr>
        <w:rPr>
          <w:sz w:val="20"/>
        </w:rPr>
      </w:pPr>
    </w:p>
    <w:p w:rsidR="001406F7" w:rsidRPr="008C44BB" w:rsidRDefault="008507E6">
      <w:pPr>
        <w:rPr>
          <w:sz w:val="20"/>
        </w:rPr>
      </w:pPr>
      <w:r w:rsidRPr="008C44BB">
        <w:rPr>
          <w:sz w:val="20"/>
        </w:rPr>
        <w:t xml:space="preserve">Governors received an update from Mrs Farraday regarding the new build, which included sight of a variety of photographs </w:t>
      </w:r>
      <w:r w:rsidR="00B34C02" w:rsidRPr="008C44BB">
        <w:rPr>
          <w:sz w:val="20"/>
        </w:rPr>
        <w:t>within the Clerk of Works’ Weekly Report. A verbal update in relation to the Dining Room and School Lease were also given.</w:t>
      </w:r>
      <w:r w:rsidR="008C44BB">
        <w:rPr>
          <w:sz w:val="20"/>
        </w:rPr>
        <w:t xml:space="preserve"> Later in the meeting, Mrs Mason presented the Maintenance Action Plan for noting.</w:t>
      </w:r>
    </w:p>
    <w:p w:rsidR="00B34C02" w:rsidRPr="008C44BB" w:rsidRDefault="00B34C02">
      <w:pPr>
        <w:rPr>
          <w:sz w:val="20"/>
        </w:rPr>
      </w:pPr>
    </w:p>
    <w:p w:rsidR="00B34C02" w:rsidRPr="008C44BB" w:rsidRDefault="00B34C02">
      <w:pPr>
        <w:rPr>
          <w:sz w:val="20"/>
        </w:rPr>
      </w:pPr>
      <w:r w:rsidRPr="008C44BB">
        <w:rPr>
          <w:sz w:val="20"/>
        </w:rPr>
        <w:t xml:space="preserve">Mrs Farraday presented a copy of the report following school’s recent OFSTED inspection. Governors were keen to congratulate the staff on the report, which was incredibly positive. Mrs Farraday also shared a very comprehensive Headteacher’s Report, which included information </w:t>
      </w:r>
      <w:r w:rsidR="006F07A7" w:rsidRPr="008C44BB">
        <w:rPr>
          <w:sz w:val="20"/>
        </w:rPr>
        <w:t xml:space="preserve">on areas such </w:t>
      </w:r>
      <w:r w:rsidRPr="008C44BB">
        <w:rPr>
          <w:sz w:val="20"/>
        </w:rPr>
        <w:t xml:space="preserve">as attendance, </w:t>
      </w:r>
      <w:r w:rsidR="006F07A7" w:rsidRPr="008C44BB">
        <w:rPr>
          <w:sz w:val="20"/>
        </w:rPr>
        <w:t xml:space="preserve">staffing, SEND, Professional Development, data and pupil behaviour. The report also outlined how school had been affected by recent strike action, as well as providing a SIAMS update. </w:t>
      </w:r>
    </w:p>
    <w:p w:rsidR="006F07A7" w:rsidRPr="008C44BB" w:rsidRDefault="006F07A7">
      <w:pPr>
        <w:rPr>
          <w:sz w:val="20"/>
        </w:rPr>
      </w:pPr>
    </w:p>
    <w:p w:rsidR="006F07A7" w:rsidRPr="008C44BB" w:rsidRDefault="006F07A7">
      <w:pPr>
        <w:rPr>
          <w:sz w:val="20"/>
        </w:rPr>
      </w:pPr>
      <w:r w:rsidRPr="008C44BB">
        <w:rPr>
          <w:sz w:val="20"/>
        </w:rPr>
        <w:t xml:space="preserve">Monitoring reports were received from Bruce Helme (maths), </w:t>
      </w:r>
      <w:proofErr w:type="spellStart"/>
      <w:r w:rsidRPr="008C44BB">
        <w:rPr>
          <w:sz w:val="20"/>
        </w:rPr>
        <w:t>Rev’d</w:t>
      </w:r>
      <w:proofErr w:type="spellEnd"/>
      <w:r w:rsidRPr="008C44BB">
        <w:rPr>
          <w:sz w:val="20"/>
        </w:rPr>
        <w:t xml:space="preserve"> Brian Kerr (Christian Ethos) and English (Jenny Berge). Eileen Mason, Link Governor, also shared a report and highlighted a range of training opportunities that are currently available.</w:t>
      </w:r>
    </w:p>
    <w:p w:rsidR="006F07A7" w:rsidRPr="008C44BB" w:rsidRDefault="006F07A7">
      <w:pPr>
        <w:rPr>
          <w:sz w:val="20"/>
        </w:rPr>
      </w:pPr>
    </w:p>
    <w:p w:rsidR="006F07A7" w:rsidRPr="008C44BB" w:rsidRDefault="006F07A7">
      <w:pPr>
        <w:rPr>
          <w:sz w:val="20"/>
        </w:rPr>
      </w:pPr>
      <w:r w:rsidRPr="008C44BB">
        <w:rPr>
          <w:sz w:val="20"/>
        </w:rPr>
        <w:t>Governors accepted a range of updated policies and minutes from sub</w:t>
      </w:r>
      <w:r w:rsidR="008C44BB">
        <w:rPr>
          <w:sz w:val="20"/>
        </w:rPr>
        <w:t>-</w:t>
      </w:r>
      <w:r w:rsidRPr="008C44BB">
        <w:rPr>
          <w:sz w:val="20"/>
        </w:rPr>
        <w:t>committee meetings that had taken place during the term.</w:t>
      </w:r>
    </w:p>
    <w:p w:rsidR="006F07A7" w:rsidRPr="008C44BB" w:rsidRDefault="006F07A7">
      <w:pPr>
        <w:rPr>
          <w:sz w:val="20"/>
        </w:rPr>
      </w:pPr>
      <w:r w:rsidRPr="008C44BB">
        <w:rPr>
          <w:sz w:val="20"/>
        </w:rPr>
        <w:t>The next meeting of the Full Governing Board will be held on 25</w:t>
      </w:r>
      <w:r w:rsidRPr="008C44BB">
        <w:rPr>
          <w:sz w:val="20"/>
          <w:vertAlign w:val="superscript"/>
        </w:rPr>
        <w:t>th</w:t>
      </w:r>
      <w:r w:rsidRPr="008C44BB">
        <w:rPr>
          <w:sz w:val="20"/>
        </w:rPr>
        <w:t xml:space="preserve"> May 2023.</w:t>
      </w:r>
    </w:p>
    <w:p w:rsidR="006F07A7" w:rsidRPr="008C44BB" w:rsidRDefault="006F07A7">
      <w:pPr>
        <w:rPr>
          <w:sz w:val="20"/>
        </w:rPr>
      </w:pPr>
    </w:p>
    <w:p w:rsidR="006F07A7" w:rsidRPr="008C44BB" w:rsidRDefault="006F07A7">
      <w:pPr>
        <w:rPr>
          <w:sz w:val="20"/>
        </w:rPr>
      </w:pPr>
      <w:r w:rsidRPr="008C44BB">
        <w:rPr>
          <w:sz w:val="20"/>
        </w:rPr>
        <w:t>Emma Simpson</w:t>
      </w:r>
    </w:p>
    <w:p w:rsidR="00747DCC" w:rsidRPr="008C44BB" w:rsidRDefault="006F07A7">
      <w:pPr>
        <w:rPr>
          <w:sz w:val="20"/>
        </w:rPr>
      </w:pPr>
      <w:r w:rsidRPr="008C44BB">
        <w:rPr>
          <w:sz w:val="20"/>
        </w:rPr>
        <w:t>Foundation Governor</w:t>
      </w:r>
    </w:p>
    <w:sectPr w:rsidR="00747DCC" w:rsidRPr="008C4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FE"/>
    <w:rsid w:val="00031EDE"/>
    <w:rsid w:val="000E6FC5"/>
    <w:rsid w:val="001406F7"/>
    <w:rsid w:val="001B27FE"/>
    <w:rsid w:val="005D170B"/>
    <w:rsid w:val="006F07A7"/>
    <w:rsid w:val="00747DCC"/>
    <w:rsid w:val="008507E6"/>
    <w:rsid w:val="008C44BB"/>
    <w:rsid w:val="00B34C02"/>
    <w:rsid w:val="00E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DA2C-2046-449A-8019-91F9271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Brookbanks</dc:creator>
  <cp:keywords/>
  <dc:description/>
  <cp:lastModifiedBy>Office Account</cp:lastModifiedBy>
  <cp:revision>2</cp:revision>
  <dcterms:created xsi:type="dcterms:W3CDTF">2023-05-12T10:35:00Z</dcterms:created>
  <dcterms:modified xsi:type="dcterms:W3CDTF">2023-05-12T10:35:00Z</dcterms:modified>
</cp:coreProperties>
</file>